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E6C5E" w14:textId="02179451" w:rsidR="00F82A99" w:rsidRDefault="00F82A99" w:rsidP="00F82A99">
      <w:pPr>
        <w:jc w:val="center"/>
        <w:rPr>
          <w:rFonts w:eastAsia="Calibri" w:cs="Times New Roman"/>
          <w:b/>
        </w:rPr>
      </w:pPr>
      <w:r w:rsidRPr="007E2E52">
        <w:rPr>
          <w:rFonts w:eastAsia="Calibri" w:cs="Times New Roman"/>
          <w:b/>
        </w:rPr>
        <w:t>Die Revolution wird zur „Schreckensherrschaft“ – warum?</w:t>
      </w:r>
    </w:p>
    <w:p w14:paraId="0FB094A4" w14:textId="324AD81D" w:rsidR="00F82A99" w:rsidRDefault="00F82A99" w:rsidP="00F82A99">
      <w:pPr>
        <w:rPr>
          <w:b/>
        </w:rPr>
      </w:pPr>
      <w:r>
        <w:t xml:space="preserve"> </w:t>
      </w:r>
      <w:r>
        <w:rPr>
          <w:b/>
        </w:rPr>
        <w:t>„Durch Gewalt zu Freiheit und Demokratie</w:t>
      </w:r>
      <w:r w:rsidRPr="0040264C">
        <w:rPr>
          <w:b/>
        </w:rPr>
        <w:t>?“</w:t>
      </w:r>
    </w:p>
    <w:p w14:paraId="04431E50" w14:textId="00EAFE05" w:rsidR="00F82A99" w:rsidRPr="00C55F83" w:rsidRDefault="00F82A99" w:rsidP="00F82A99">
      <w:pPr>
        <w:spacing w:after="100" w:afterAutospacing="1"/>
        <w:rPr>
          <w:sz w:val="16"/>
          <w:szCs w:val="16"/>
          <w:u w:val="single"/>
        </w:rPr>
      </w:pPr>
      <w:r>
        <w:rPr>
          <w:noProof/>
          <w:lang w:eastAsia="de-DE"/>
        </w:rPr>
        <w:drawing>
          <wp:inline distT="0" distB="0" distL="0" distR="0" wp14:anchorId="2C73BFDF" wp14:editId="6F949B09">
            <wp:extent cx="851571" cy="1762125"/>
            <wp:effectExtent l="0" t="0" r="5715" b="0"/>
            <wp:docPr id="7" name="Bild 2" descr="https://upload.wikimedia.org/wikipedia/commons/b/ba/Badische_Guillot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b/ba/Badische_Guillotin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1571" cy="1762125"/>
                    </a:xfrm>
                    <a:prstGeom prst="rect">
                      <a:avLst/>
                    </a:prstGeom>
                    <a:noFill/>
                    <a:ln>
                      <a:noFill/>
                    </a:ln>
                  </pic:spPr>
                </pic:pic>
              </a:graphicData>
            </a:graphic>
          </wp:inline>
        </w:drawing>
      </w:r>
      <w:r w:rsidRPr="00C55F83">
        <w:rPr>
          <w:sz w:val="16"/>
          <w:szCs w:val="16"/>
          <w:u w:val="single"/>
        </w:rPr>
        <w:t xml:space="preserve">„Badische Guillotine“ von Thomas Ihle - </w:t>
      </w:r>
    </w:p>
    <w:p w14:paraId="1DEEA886" w14:textId="77777777" w:rsidR="00F82A99" w:rsidRDefault="00F82A99" w:rsidP="00F82A99">
      <w:pPr>
        <w:spacing w:after="100" w:afterAutospacing="1"/>
        <w:rPr>
          <w:u w:val="single"/>
        </w:rPr>
      </w:pPr>
      <w:r w:rsidRPr="00C06C55">
        <w:rPr>
          <w:u w:val="single"/>
        </w:rPr>
        <w:t>Tafel Einstieg:</w:t>
      </w:r>
    </w:p>
    <w:p w14:paraId="67C3DEC4" w14:textId="77777777" w:rsidR="00F82A99" w:rsidRDefault="00F82A99" w:rsidP="00F82A99">
      <w:pPr>
        <w:spacing w:after="100" w:afterAutospacing="1"/>
        <w:rPr>
          <w:u w:val="single"/>
        </w:rPr>
      </w:pPr>
      <w:r w:rsidRPr="00C06C55">
        <w:rPr>
          <w:noProof/>
          <w:u w:val="single"/>
          <w:lang w:eastAsia="de-DE"/>
        </w:rPr>
        <mc:AlternateContent>
          <mc:Choice Requires="wps">
            <w:drawing>
              <wp:anchor distT="0" distB="0" distL="114300" distR="114300" simplePos="0" relativeHeight="251659264" behindDoc="0" locked="0" layoutInCell="1" allowOverlap="1" wp14:anchorId="330C9DFC" wp14:editId="06158DD0">
                <wp:simplePos x="0" y="0"/>
                <wp:positionH relativeFrom="column">
                  <wp:posOffset>-42545</wp:posOffset>
                </wp:positionH>
                <wp:positionV relativeFrom="paragraph">
                  <wp:posOffset>-1905</wp:posOffset>
                </wp:positionV>
                <wp:extent cx="1876425" cy="1228725"/>
                <wp:effectExtent l="0" t="0" r="28575" b="2857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228725"/>
                        </a:xfrm>
                        <a:prstGeom prst="rect">
                          <a:avLst/>
                        </a:prstGeom>
                        <a:solidFill>
                          <a:srgbClr val="FFFFFF"/>
                        </a:solidFill>
                        <a:ln w="9525">
                          <a:solidFill>
                            <a:srgbClr val="000000"/>
                          </a:solidFill>
                          <a:miter lim="800000"/>
                          <a:headEnd/>
                          <a:tailEnd/>
                        </a:ln>
                      </wps:spPr>
                      <wps:txbx>
                        <w:txbxContent>
                          <w:p w14:paraId="43628DFE" w14:textId="77777777" w:rsidR="00F82A99" w:rsidRDefault="00F82A99" w:rsidP="00F82A99">
                            <w:pPr>
                              <w:spacing w:after="0"/>
                            </w:pPr>
                            <w:r w:rsidRPr="00C06C55">
                              <w:rPr>
                                <w:u w:val="single"/>
                              </w:rPr>
                              <w:t>Verfassung 1793</w:t>
                            </w:r>
                            <w:r>
                              <w:t>:</w:t>
                            </w:r>
                          </w:p>
                          <w:p w14:paraId="36EE116E" w14:textId="77777777" w:rsidR="00F82A99" w:rsidRDefault="00F82A99" w:rsidP="00F82A99">
                            <w:pPr>
                              <w:spacing w:after="0"/>
                            </w:pPr>
                          </w:p>
                          <w:p w14:paraId="661F7FBA" w14:textId="77777777" w:rsidR="00F82A99" w:rsidRDefault="00F82A99" w:rsidP="00F82A99">
                            <w:pPr>
                              <w:spacing w:after="0"/>
                            </w:pPr>
                            <w:r>
                              <w:t>-Freiheit</w:t>
                            </w:r>
                          </w:p>
                          <w:p w14:paraId="6173E972" w14:textId="77777777" w:rsidR="00F82A99" w:rsidRDefault="00F82A99" w:rsidP="00F82A99">
                            <w:pPr>
                              <w:spacing w:after="0"/>
                            </w:pPr>
                            <w:r>
                              <w:t>-Gleichheit                  =Ziele</w:t>
                            </w:r>
                          </w:p>
                          <w:p w14:paraId="36CFA351" w14:textId="77777777" w:rsidR="00F82A99" w:rsidRDefault="00F82A99" w:rsidP="00F82A99">
                            <w:pPr>
                              <w:spacing w:after="0"/>
                            </w:pPr>
                            <w:r>
                              <w:t>-Brüderlichkeit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35pt;margin-top:-.15pt;width:147.7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ZpIAIAAEUEAAAOAAAAZHJzL2Uyb0RvYy54bWysU9tu2zAMfR+wfxD0vjgxkiY16hRdugwD&#10;ugvQ7gNkSY6FSaImKbGzrx8lp2mwDXsY5gdBNKnDw0Py5nYwmhykDwpsTWeTKSXSchDK7mr69Wn7&#10;ZkVJiMwKpsHKmh5loLfr169uelfJEjrQQnqCIDZUvatpF6OriiLwThoWJuCkRWcL3rCIpt8VwrMe&#10;0Y0uyun0qujBC+eByxDw7/3opOuM37aSx89tG2QkuqbILebT57NJZ7G+YdXOM9cpfqLB/oGFYcpi&#10;0jPUPYuM7L36Dcoo7iFAGyccTAFtq7jMNWA1s+kv1Tx2zMlcC4oT3Fmm8P9g+afDF0+UwN5RYpnB&#10;Fj3JIbZSC1ImdXoXKgx6dBgWh7cwpMhUaXAPwL8FYmHTMbuTd95D30kmkN0svSwuno44IYE0/UcQ&#10;mIbtI2SgofUmAaIYBNGxS8dzZ5AK4Snlank1LxeUcPTNynK1RCPlYNXzc+dDfC/BkHSpqcfWZ3h2&#10;eAhxDH0OyfRBK7FVWmfD75qN9uTAcEy2+Tuhh8swbUlf0+sF5v47xDR/f4IwKuK8a2VqujoHsSrp&#10;9s4KpMmqyJQe71idtichk3ajinFoBgxM6jYgjiiph3GucQ/x0oH/QUmPM13T8H3PvKREf7DYluvZ&#10;fJ6WIBvzxbJEw196mksPsxyhahopGa+bmBcncbRwh+1rVRb2hcmJK85qbs1pr9IyXNo56mX71z8B&#10;AAD//wMAUEsDBBQABgAIAAAAIQDA04kP3gAAAAgBAAAPAAAAZHJzL2Rvd25yZXYueG1sTI/BTsMw&#10;EETvSPyDtUhcUOuQoDQNcSqEBIJbKQiubrxNIuJ1sN00/D3LCU6r0TzNzlSb2Q5iQh96RwqulwkI&#10;pMaZnloFb68PiwJEiJqMHhyhgm8MsKnPzypdGneiF5x2sRUcQqHUCroYx1LK0HRodVi6EYm9g/NW&#10;R5a+lcbrE4fbQaZJkkure+IPnR7xvsPmc3e0Coqbp+kjPGfb9yY/DOt4tZoev7xSlxfz3S2IiHP8&#10;g+G3PleHmjvt3ZFMEIOCRb5ikm8Ggu20KHjJnrl1loKsK/l/QP0DAAD//wMAUEsBAi0AFAAGAAgA&#10;AAAhALaDOJL+AAAA4QEAABMAAAAAAAAAAAAAAAAAAAAAAFtDb250ZW50X1R5cGVzXS54bWxQSwEC&#10;LQAUAAYACAAAACEAOP0h/9YAAACUAQAACwAAAAAAAAAAAAAAAAAvAQAAX3JlbHMvLnJlbHNQSwEC&#10;LQAUAAYACAAAACEAAG0maSACAABFBAAADgAAAAAAAAAAAAAAAAAuAgAAZHJzL2Uyb0RvYy54bWxQ&#10;SwECLQAUAAYACAAAACEAwNOJD94AAAAIAQAADwAAAAAAAAAAAAAAAAB6BAAAZHJzL2Rvd25yZXYu&#10;eG1sUEsFBgAAAAAEAAQA8wAAAIUFAAAAAA==&#10;">
                <v:textbox>
                  <w:txbxContent>
                    <w:p w:rsidR="00F82A99" w:rsidRDefault="00F82A99" w:rsidP="00F82A99">
                      <w:pPr>
                        <w:spacing w:after="0"/>
                      </w:pPr>
                      <w:r w:rsidRPr="00C06C55">
                        <w:rPr>
                          <w:u w:val="single"/>
                        </w:rPr>
                        <w:t>Verfassung 1793</w:t>
                      </w:r>
                      <w:r>
                        <w:t>:</w:t>
                      </w:r>
                    </w:p>
                    <w:p w:rsidR="00F82A99" w:rsidRDefault="00F82A99" w:rsidP="00F82A99">
                      <w:pPr>
                        <w:spacing w:after="0"/>
                      </w:pPr>
                    </w:p>
                    <w:p w:rsidR="00F82A99" w:rsidRDefault="00F82A99" w:rsidP="00F82A99">
                      <w:pPr>
                        <w:spacing w:after="0"/>
                      </w:pPr>
                      <w:r>
                        <w:t>-Freiheit</w:t>
                      </w:r>
                    </w:p>
                    <w:p w:rsidR="00F82A99" w:rsidRDefault="00F82A99" w:rsidP="00F82A99">
                      <w:pPr>
                        <w:spacing w:after="0"/>
                      </w:pPr>
                      <w:r>
                        <w:t>-Gleichheit                  =Ziele</w:t>
                      </w:r>
                    </w:p>
                    <w:p w:rsidR="00F82A99" w:rsidRDefault="00F82A99" w:rsidP="00F82A99">
                      <w:pPr>
                        <w:spacing w:after="0"/>
                      </w:pPr>
                      <w:r>
                        <w:t>-Brüderlichkeit</w:t>
                      </w:r>
                    </w:p>
                  </w:txbxContent>
                </v:textbox>
              </v:shape>
            </w:pict>
          </mc:Fallback>
        </mc:AlternateContent>
      </w:r>
      <w:r>
        <w:rPr>
          <w:noProof/>
          <w:u w:val="single"/>
          <w:lang w:eastAsia="de-DE"/>
        </w:rPr>
        <mc:AlternateContent>
          <mc:Choice Requires="wps">
            <w:drawing>
              <wp:anchor distT="0" distB="0" distL="114300" distR="114300" simplePos="0" relativeHeight="251661312" behindDoc="0" locked="0" layoutInCell="1" allowOverlap="1" wp14:anchorId="03EE200F" wp14:editId="61509B77">
                <wp:simplePos x="0" y="0"/>
                <wp:positionH relativeFrom="column">
                  <wp:posOffset>3253105</wp:posOffset>
                </wp:positionH>
                <wp:positionV relativeFrom="paragraph">
                  <wp:posOffset>-1905</wp:posOffset>
                </wp:positionV>
                <wp:extent cx="2085975" cy="1438275"/>
                <wp:effectExtent l="0" t="0" r="28575" b="28575"/>
                <wp:wrapNone/>
                <wp:docPr id="3" name="Textfeld 3"/>
                <wp:cNvGraphicFramePr/>
                <a:graphic xmlns:a="http://schemas.openxmlformats.org/drawingml/2006/main">
                  <a:graphicData uri="http://schemas.microsoft.com/office/word/2010/wordprocessingShape">
                    <wps:wsp>
                      <wps:cNvSpPr txBox="1"/>
                      <wps:spPr>
                        <a:xfrm>
                          <a:off x="0" y="0"/>
                          <a:ext cx="2085975" cy="1438275"/>
                        </a:xfrm>
                        <a:prstGeom prst="rect">
                          <a:avLst/>
                        </a:prstGeom>
                        <a:solidFill>
                          <a:sysClr val="window" lastClr="FFFFFF"/>
                        </a:solidFill>
                        <a:ln w="6350">
                          <a:solidFill>
                            <a:prstClr val="black"/>
                          </a:solidFill>
                        </a:ln>
                        <a:effectLst/>
                      </wps:spPr>
                      <wps:txbx>
                        <w:txbxContent>
                          <w:p w14:paraId="160C14EF" w14:textId="77777777" w:rsidR="00F82A99" w:rsidRPr="00C06C55" w:rsidRDefault="00F82A99" w:rsidP="00F82A99">
                            <w:pPr>
                              <w:rPr>
                                <w:u w:val="single"/>
                              </w:rPr>
                            </w:pPr>
                            <w:r w:rsidRPr="00C06C55">
                              <w:rPr>
                                <w:u w:val="single"/>
                              </w:rPr>
                              <w:t>1793/94:</w:t>
                            </w:r>
                          </w:p>
                          <w:p w14:paraId="688BE1A0" w14:textId="77777777" w:rsidR="00F82A99" w:rsidRDefault="00F82A99" w:rsidP="00F82A99">
                            <w:pPr>
                              <w:pStyle w:val="Listenabsatz"/>
                              <w:numPr>
                                <w:ilvl w:val="0"/>
                                <w:numId w:val="4"/>
                              </w:numPr>
                            </w:pPr>
                            <w:r>
                              <w:t>13970 Hinrichtungen in einem Jahr</w:t>
                            </w:r>
                          </w:p>
                          <w:p w14:paraId="595B97EE" w14:textId="77777777" w:rsidR="00F82A99" w:rsidRDefault="00F82A99" w:rsidP="00F82A99">
                            <w:pPr>
                              <w:pStyle w:val="Listenabsatz"/>
                              <w:numPr>
                                <w:ilvl w:val="0"/>
                                <w:numId w:val="4"/>
                              </w:numPr>
                            </w:pPr>
                            <w:r>
                              <w:t>ca. alle 8 Minuten!</w:t>
                            </w:r>
                          </w:p>
                          <w:p w14:paraId="29E07960" w14:textId="77777777" w:rsidR="00F82A99" w:rsidRDefault="00F82A99" w:rsidP="00F82A99">
                            <w:pPr>
                              <w:pStyle w:val="Listenabsatz"/>
                              <w:numPr>
                                <w:ilvl w:val="0"/>
                                <w:numId w:val="4"/>
                              </w:numPr>
                            </w:pPr>
                            <w:r>
                              <w:t>86 % aller Opfer aus dem 3. Stand!</w:t>
                            </w:r>
                          </w:p>
                          <w:p w14:paraId="239D31A4" w14:textId="77777777" w:rsidR="00F82A99" w:rsidRDefault="00F82A99" w:rsidP="00F82A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3" o:spid="_x0000_s1027" type="#_x0000_t202" style="position:absolute;margin-left:256.15pt;margin-top:-.15pt;width:164.25pt;height:11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jVXQIAAMgEAAAOAAAAZHJzL2Uyb0RvYy54bWysVMtOGzEU3VfqP1jel8kTQsQEpUGpKiFA&#10;goq14/GQUT2+ru1kJv36HnuSEKCrqlk4vg/fx7nnztV1W2u2Vc5XZHLeP+txpoykojIvOf/xtPwy&#10;4cwHYQqhyaic75Tn17PPn64aO1UDWpMulGMIYvy0sTlfh2CnWeblWtXCn5FVBsaSXC0CRPeSFU40&#10;iF7rbNDrnWcNucI6ksp7aG86I5+l+GWpZLgvS68C0zlHbSGdLp2reGazKzF9ccKuK7kvQ/xDFbWo&#10;DJIeQ92IINjGVR9C1ZV05KkMZ5LqjMqykir1gG76vXfdPK6FVakXgOPtESb//8LKu+2DY1WR8yFn&#10;RtQY0ZNqQ6l0wYYRncb6KZweLdxC+5VaTPmg91DGptvS1fEf7TDYgfPuiC2CMQnloDcZX16MOZOw&#10;9UfDyQAC4mevz63z4ZuimsVLzh2GlzAV21sfOteDS8zmSVfFstI6CTu/0I5tBeYMehTUcKaFD1Dm&#10;fJl++2xvnmnDmpyfD8e9lOmNLeY6xlxpIX9+jIDqtYn5VeLavs6IWYdNvIV21SaEj7itqNgBTkcd&#10;Hb2VywrJblHvg3DgHxDEToV7HKUmVEj7G2drcr//po/+oAWsnDXgc879r41wCjB8NyDMZX80iguQ&#10;hNH4YgDBnVpWpxazqRcEKPvYXivTNfoHfbiWjupnrN48ZoVJGIncOQ+H6yJ0W4bVlWo+T06gvBXh&#10;1jxaGUNH3CLIT+2zcHY/9QDC3NGB+WL6bvidb3xpaL4JVFaJGRHnDlUwKgpYl8St/WrHfTyVk9fr&#10;B2j2BwAA//8DAFBLAwQUAAYACAAAACEAxmtljt0AAAAJAQAADwAAAGRycy9kb3ducmV2LnhtbEyP&#10;wU7DMBBE70j8g7VI3FqnAaqQZlMhJI4IkXKAm2u7iSFeR7Gbhn49ywlOq9GMZt9U29n3YrJjdIEQ&#10;VssMhCUdjKMW4W33tChAxKTIqD6QRfi2Ebb15UWlShNO9GqnJrWCSyiWCqFLaSiljLqzXsVlGCyx&#10;dwijV4nl2EozqhOX+17mWbaWXjniD50a7GNn9Vdz9AiG3gPpD/d8dtRod39+KT71hHh9NT9sQCQ7&#10;p78w/OIzOtTMtA9HMlH0CHer/IajCAs+7Be3GU/ZI+T5OgdZV/L/gvoHAAD//wMAUEsBAi0AFAAG&#10;AAgAAAAhALaDOJL+AAAA4QEAABMAAAAAAAAAAAAAAAAAAAAAAFtDb250ZW50X1R5cGVzXS54bWxQ&#10;SwECLQAUAAYACAAAACEAOP0h/9YAAACUAQAACwAAAAAAAAAAAAAAAAAvAQAAX3JlbHMvLnJlbHNQ&#10;SwECLQAUAAYACAAAACEAvRFo1V0CAADIBAAADgAAAAAAAAAAAAAAAAAuAgAAZHJzL2Uyb0RvYy54&#10;bWxQSwECLQAUAAYACAAAACEAxmtljt0AAAAJAQAADwAAAAAAAAAAAAAAAAC3BAAAZHJzL2Rvd25y&#10;ZXYueG1sUEsFBgAAAAAEAAQA8wAAAMEFAAAAAA==&#10;" fillcolor="window" strokeweight=".5pt">
                <v:textbox>
                  <w:txbxContent>
                    <w:p w:rsidR="00F82A99" w:rsidRPr="00C06C55" w:rsidRDefault="00F82A99" w:rsidP="00F82A99">
                      <w:pPr>
                        <w:rPr>
                          <w:u w:val="single"/>
                        </w:rPr>
                      </w:pPr>
                      <w:r w:rsidRPr="00C06C55">
                        <w:rPr>
                          <w:u w:val="single"/>
                        </w:rPr>
                        <w:t>1793/94:</w:t>
                      </w:r>
                    </w:p>
                    <w:p w:rsidR="00F82A99" w:rsidRDefault="00F82A99" w:rsidP="00F82A99">
                      <w:pPr>
                        <w:pStyle w:val="Listenabsatz"/>
                        <w:numPr>
                          <w:ilvl w:val="0"/>
                          <w:numId w:val="4"/>
                        </w:numPr>
                      </w:pPr>
                      <w:r>
                        <w:t>13970 Hinrichtungen in einem Jahr</w:t>
                      </w:r>
                    </w:p>
                    <w:p w:rsidR="00F82A99" w:rsidRDefault="00F82A99" w:rsidP="00F82A99">
                      <w:pPr>
                        <w:pStyle w:val="Listenabsatz"/>
                        <w:numPr>
                          <w:ilvl w:val="0"/>
                          <w:numId w:val="4"/>
                        </w:numPr>
                      </w:pPr>
                      <w:r>
                        <w:t>ca. alle 8 Minuten!</w:t>
                      </w:r>
                    </w:p>
                    <w:p w:rsidR="00F82A99" w:rsidRDefault="00F82A99" w:rsidP="00F82A99">
                      <w:pPr>
                        <w:pStyle w:val="Listenabsatz"/>
                        <w:numPr>
                          <w:ilvl w:val="0"/>
                          <w:numId w:val="4"/>
                        </w:numPr>
                      </w:pPr>
                      <w:r>
                        <w:t>86 % aller Opfer aus dem 3. Stand!</w:t>
                      </w:r>
                    </w:p>
                    <w:p w:rsidR="00F82A99" w:rsidRDefault="00F82A99" w:rsidP="00F82A99"/>
                  </w:txbxContent>
                </v:textbox>
              </v:shape>
            </w:pict>
          </mc:Fallback>
        </mc:AlternateContent>
      </w:r>
    </w:p>
    <w:p w14:paraId="6045E6FC" w14:textId="77777777" w:rsidR="00F82A99" w:rsidRDefault="00F82A99" w:rsidP="00F82A99">
      <w:pPr>
        <w:spacing w:after="100" w:afterAutospacing="1"/>
        <w:rPr>
          <w:u w:val="single"/>
        </w:rPr>
      </w:pPr>
      <w:r>
        <w:rPr>
          <w:noProof/>
          <w:u w:val="single"/>
          <w:lang w:eastAsia="de-DE"/>
        </w:rPr>
        <mc:AlternateContent>
          <mc:Choice Requires="wps">
            <w:drawing>
              <wp:anchor distT="0" distB="0" distL="114300" distR="114300" simplePos="0" relativeHeight="251660288" behindDoc="0" locked="0" layoutInCell="1" allowOverlap="1" wp14:anchorId="6C691106" wp14:editId="15BF097F">
                <wp:simplePos x="0" y="0"/>
                <wp:positionH relativeFrom="column">
                  <wp:posOffset>1062355</wp:posOffset>
                </wp:positionH>
                <wp:positionV relativeFrom="paragraph">
                  <wp:posOffset>-3810</wp:posOffset>
                </wp:positionV>
                <wp:extent cx="95250" cy="647700"/>
                <wp:effectExtent l="0" t="0" r="19050" b="19050"/>
                <wp:wrapNone/>
                <wp:docPr id="2" name="Geschweifte Klammer rechts 2"/>
                <wp:cNvGraphicFramePr/>
                <a:graphic xmlns:a="http://schemas.openxmlformats.org/drawingml/2006/main">
                  <a:graphicData uri="http://schemas.microsoft.com/office/word/2010/wordprocessingShape">
                    <wps:wsp>
                      <wps:cNvSpPr/>
                      <wps:spPr>
                        <a:xfrm>
                          <a:off x="0" y="0"/>
                          <a:ext cx="95250" cy="64770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2" o:spid="_x0000_s1026" type="#_x0000_t88" style="position:absolute;margin-left:83.65pt;margin-top:-.3pt;width: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6HpigIAABEFAAAOAAAAZHJzL2Uyb0RvYy54bWysVEtPGzEQvlfqf7B8L5tECZSIBKUgUFUK&#10;SFBxHrze7Ep+1XaySX99P9sboI9T1Rw28358M+Oz851WbCt96KxZ8PHRiDNphK07s17wb49XHz5y&#10;FiKZmpQ1csH3MvDz5ft3Z72by4ltraqlZwhiwrx3C97G6OZVFUQrNYUj66SBsrFeUwTr11XtqUd0&#10;rarJaHRc9dbXzlshQ4D0sij5MsdvGiniXdMEGZlacNQW89fn73P6Vsszmq89ubYTQxn0D1Vo6gyS&#10;voS6pEhs47s/QulOeBtsE4+E1ZVtmk7I3AO6GY9+6+ahJSdzLwAnuBeYwv8LK26395519YJPODOk&#10;MaJrCfR72TVRsi+KtMaAvBRtDGyS8OpdmMPtwd37gQsgU/O7xuv0j7bYLmO8f8FY7iITEJ7OJjMM&#10;QkBzPD05GeURVK++zod4La1miVhw363b+MmTSDjQnLY3ISIrHA6GSWzsVadUnqUyrC9ZkISwUY2i&#10;CFI79BjMmjNSa6yqiD5HDFZ1dfJOccI+XCjPtoRtwZLVtn9E3ZwpChEKNJN/xbGlWhbT0xnEZZUC&#10;xa+2LuLx6CBHuSV0rvyXlKmNSwptccmqFAkeyqSSZF7ioesEfQE7Uc+23mN43patDk5cdYh2g2Lv&#10;yWONgTNOM97h0ygLWOxAcdZa/+Nv8mSP7YKWsx5nAcy+b8hLYPDZYO9Ox9NpuqPMTGcnEzD+reb5&#10;rcZs9IUFlmM8Ak5kMtlHdSAbb/UTLniVskJFRiB3mc7AXMRyrngDhFytshlux1G8MQ9OpOAJp4Tj&#10;4+6JvBs2J2Jyt/ZwQn+sTrEty7PaRNt0ea9eccUMEoO7y9MY3oh02G/5bPX6ki1/AgAA//8DAFBL&#10;AwQUAAYACAAAACEA3F4b2t4AAAAJAQAADwAAAGRycy9kb3ducmV2LnhtbEyPwU7DMBBE70j8g7VI&#10;3FonBdIqxKkqBEeESBEot21s4kC8TmO3DX/P9gS3fZrR7EyxnlwvjmYMnScF6TwBYajxuqNWwdv2&#10;abYCESKSxt6TUfBjAqzLy4sCc+1P9GqOVWwFh1DIUYGNccilDI01DsPcD4ZY+/Sjw8g4tlKPeOJw&#10;18tFkmTSYUf8weJgHqxpvquDU1DVdfr+ovcfy019l+Dzfmsf9ZdS11fT5h5ENFP8M8O5PleHkjvt&#10;/IF0ED1ztrxhq4JZBuKsrxbMOz6S9BZkWcj/C8pfAAAA//8DAFBLAQItABQABgAIAAAAIQC2gziS&#10;/gAAAOEBAAATAAAAAAAAAAAAAAAAAAAAAABbQ29udGVudF9UeXBlc10ueG1sUEsBAi0AFAAGAAgA&#10;AAAhADj9If/WAAAAlAEAAAsAAAAAAAAAAAAAAAAALwEAAF9yZWxzLy5yZWxzUEsBAi0AFAAGAAgA&#10;AAAhAK+PoemKAgAAEQUAAA4AAAAAAAAAAAAAAAAALgIAAGRycy9lMm9Eb2MueG1sUEsBAi0AFAAG&#10;AAgAAAAhANxeG9reAAAACQEAAA8AAAAAAAAAAAAAAAAA5AQAAGRycy9kb3ducmV2LnhtbFBLBQYA&#10;AAAABAAEAPMAAADvBQAAAAA=&#10;" adj="265"/>
            </w:pict>
          </mc:Fallback>
        </mc:AlternateContent>
      </w:r>
    </w:p>
    <w:p w14:paraId="74BB2CF5" w14:textId="77777777" w:rsidR="00F82A99" w:rsidRDefault="00F82A99" w:rsidP="00F82A99">
      <w:pPr>
        <w:spacing w:after="100" w:afterAutospacing="1"/>
        <w:rPr>
          <w:u w:val="single"/>
        </w:rPr>
      </w:pPr>
    </w:p>
    <w:p w14:paraId="4BB8A3EC" w14:textId="77777777" w:rsidR="00F82A99" w:rsidRDefault="00F82A99" w:rsidP="00F82A99">
      <w:pPr>
        <w:spacing w:after="100" w:afterAutospacing="1"/>
        <w:rPr>
          <w:u w:val="single"/>
        </w:rPr>
      </w:pPr>
      <w:r>
        <w:rPr>
          <w:noProof/>
          <w:u w:val="single"/>
          <w:lang w:eastAsia="de-DE"/>
        </w:rPr>
        <mc:AlternateContent>
          <mc:Choice Requires="wps">
            <w:drawing>
              <wp:anchor distT="0" distB="0" distL="114300" distR="114300" simplePos="0" relativeHeight="251664384" behindDoc="0" locked="0" layoutInCell="1" allowOverlap="1" wp14:anchorId="5CDBF96B" wp14:editId="7DFC651E">
                <wp:simplePos x="0" y="0"/>
                <wp:positionH relativeFrom="column">
                  <wp:posOffset>2929255</wp:posOffset>
                </wp:positionH>
                <wp:positionV relativeFrom="paragraph">
                  <wp:posOffset>314960</wp:posOffset>
                </wp:positionV>
                <wp:extent cx="1628775" cy="838200"/>
                <wp:effectExtent l="38100" t="0" r="28575" b="57150"/>
                <wp:wrapNone/>
                <wp:docPr id="6" name="Gerade Verbindung mit Pfeil 6"/>
                <wp:cNvGraphicFramePr/>
                <a:graphic xmlns:a="http://schemas.openxmlformats.org/drawingml/2006/main">
                  <a:graphicData uri="http://schemas.microsoft.com/office/word/2010/wordprocessingShape">
                    <wps:wsp>
                      <wps:cNvCnPr/>
                      <wps:spPr>
                        <a:xfrm flipH="1">
                          <a:off x="0" y="0"/>
                          <a:ext cx="1628775" cy="8382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Gerade Verbindung mit Pfeil 6" o:spid="_x0000_s1026" type="#_x0000_t32" style="position:absolute;margin-left:230.65pt;margin-top:24.8pt;width:128.25pt;height:66pt;flip:x;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59BgIAAOgDAAAOAAAAZHJzL2Uyb0RvYy54bWysU01vGjEQvVfqf7B8bxaoIASx5ABNeugH&#10;UtLeB3/sWvKXxg4L/75jL0Fpe6vKwbJnmDfz3rxd35+cZUeFyQTf8unNhDPlRZDGdy3/8fzwYclZ&#10;yuAl2OBVy88q8fvN+3frIa7ULPTBSoWMQHxaDbHlfc5x1TRJ9MpBuglReUrqgA4yPbFrJMJA6M42&#10;s8lk0QwBZcQgVEoU3Y1Jvqn4WiuRv2udVGa25TRbrifW81DOZrOGVYcQeyMuY8A/TOHAeGp6hdpB&#10;BvaC5i8oZwSGFHS+EcE1QWsjVOVAbKaTP9g89RBV5ULipHiVKf0/WPHtuEdmZMsXnHlwtKJHhSAV&#10;+6nwYLx88R1zJrO9VsayRRFsiGlFdVu/x8srxT0W9ieNjmlr4mfyQtWDGLJTlft8lVudMhMUnC5m&#10;y9vbOWeCcsuPS9pngW9GnIIXMeVHFRwrl5anjGC6Pm+D97TZgGMPOH5JeSx8LSjFPjwYaykOK+vZ&#10;0PK7+aw0A7KZtpDp6iIRT77jDGxH/hUZ69QpWCNLdSlO57S1yI5AFiLnyTA8EwPOLKRMCaJVf2Nh&#10;X6Srf72bU3j0V4L8NcgxPJ28xonnCF0p/9ay0NhB6seSmhqRMhj7yUuWz5E2BYhhuEhmfZlVVctf&#10;5Ch7GjdTbocgz3VhTXmRnWrbi/WLX9++6f72A938AgAA//8DAFBLAwQUAAYACAAAACEAPxeEG98A&#10;AAAKAQAADwAAAGRycy9kb3ducmV2LnhtbEyPwU7DMAyG70i8Q2QkbiwtjG6UphMCcYLLBtK0W9aY&#10;pqNxSpKt5e0xJ7jZ8qff31+tJteLE4bYeVKQzzIQSI03HbUK3t+er5YgYtJkdO8JFXxjhFV9flbp&#10;0viR1njapFZwCMVSK7ApDaWUsbHodJz5AYlvHz44nXgNrTRBjxzuenmdZYV0uiP+YPWAjxabz83R&#10;Kdi+ZrvbyQd72H3N7Uv31G4PblTq8mJ6uAeRcEp/MPzqszrU7LT3RzJR9ArmRX7DKA93BQgGFvmC&#10;u+yZXOYFyLqS/yvUPwAAAP//AwBQSwECLQAUAAYACAAAACEAtoM4kv4AAADhAQAAEwAAAAAAAAAA&#10;AAAAAAAAAAAAW0NvbnRlbnRfVHlwZXNdLnhtbFBLAQItABQABgAIAAAAIQA4/SH/1gAAAJQBAAAL&#10;AAAAAAAAAAAAAAAAAC8BAABfcmVscy8ucmVsc1BLAQItABQABgAIAAAAIQBULS59BgIAAOgDAAAO&#10;AAAAAAAAAAAAAAAAAC4CAABkcnMvZTJvRG9jLnhtbFBLAQItABQABgAIAAAAIQA/F4Qb3wAAAAoB&#10;AAAPAAAAAAAAAAAAAAAAAGAEAABkcnMvZG93bnJldi54bWxQSwUGAAAAAAQABADzAAAAbAUAAAAA&#10;">
                <v:stroke endarrow="open"/>
              </v:shape>
            </w:pict>
          </mc:Fallback>
        </mc:AlternateContent>
      </w:r>
      <w:r>
        <w:rPr>
          <w:noProof/>
          <w:u w:val="single"/>
          <w:lang w:eastAsia="de-DE"/>
        </w:rPr>
        <mc:AlternateContent>
          <mc:Choice Requires="wps">
            <w:drawing>
              <wp:anchor distT="0" distB="0" distL="114300" distR="114300" simplePos="0" relativeHeight="251663360" behindDoc="0" locked="0" layoutInCell="1" allowOverlap="1" wp14:anchorId="56C03BA3" wp14:editId="27BCD347">
                <wp:simplePos x="0" y="0"/>
                <wp:positionH relativeFrom="column">
                  <wp:posOffset>824230</wp:posOffset>
                </wp:positionH>
                <wp:positionV relativeFrom="paragraph">
                  <wp:posOffset>105410</wp:posOffset>
                </wp:positionV>
                <wp:extent cx="1476375" cy="1047750"/>
                <wp:effectExtent l="0" t="0" r="66675" b="57150"/>
                <wp:wrapNone/>
                <wp:docPr id="5" name="Gerade Verbindung mit Pfeil 5"/>
                <wp:cNvGraphicFramePr/>
                <a:graphic xmlns:a="http://schemas.openxmlformats.org/drawingml/2006/main">
                  <a:graphicData uri="http://schemas.microsoft.com/office/word/2010/wordprocessingShape">
                    <wps:wsp>
                      <wps:cNvCnPr/>
                      <wps:spPr>
                        <a:xfrm>
                          <a:off x="0" y="0"/>
                          <a:ext cx="1476375" cy="10477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Gerade Verbindung mit Pfeil 5" o:spid="_x0000_s1026" type="#_x0000_t32" style="position:absolute;margin-left:64.9pt;margin-top:8.3pt;width:116.2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jqjAgIAAN8DAAAOAAAAZHJzL2Uyb0RvYy54bWysU01v2zAMvQ/YfxB0X2xnTbMGcXpI1l72&#10;EWDd7owk2wL0BUqNk38/Sk6zbrsN80EWSfORj3xe35+sYUeFUXvX8mZWc6ac8FK7vuXfnx7efeAs&#10;JnASjHeq5WcV+f3m7Zv1GFZq7gdvpEJGIC6uxtDyIaWwqqooBmUhznxQjoKdRwuJTOwriTASujXV&#10;vK5vq9GjDOiFipG8uynINwW/65RIX7suqsRMy6m3VE4s5yGf1WYNqx4hDFpc2oB/6MKCdlT0CrWD&#10;BOwZ9V9QVgv00XdpJrytfNdpoQoHYtPUf7D5NkBQhQsNJ4brmOL/gxVfjntkWrZ8wZkDSyt6VAhS&#10;sR8KD9rJZ9czqxPbd0obtsgDG0NcUd7W7fFixbDHzP7Uoc1v4sVOZcjn65DVKTFBzuZmeft+SdUE&#10;xZr6ZrlclDVUv9IDxvSovGX50vKYEHQ/pK13jhbqsSmjhuOnmKgBSnxJyLWdf9DGlL0ax8aW3y3m&#10;uRqQujoDia42EN/oes7A9CRbkbAgRm+0zNkZJ57j1iA7AimHBCf9+EQUODMQEwWIV3mmxCFPrHx6&#10;tyD3JKsI6bOXk7upX/zU7gRdOv+tZKaxgzhMKSU0ISXQ5qOTLJ0DLQgQ/ZgDBGVc7lUVpV/Gkdcz&#10;LSTfDl6ey56qbJGKStpF8Vmmr226v/4vNz8BAAD//wMAUEsDBBQABgAIAAAAIQAONJHe3gAAAAoB&#10;AAAPAAAAZHJzL2Rvd25yZXYueG1sTI/BTsMwEETvSPyDtUjcqFMXrBLiVAiph0hFiMIHuLFJIuJ1&#10;Gm/T9O9ZTnDb2R3Nvik2c+jF5MfURTSwXGQgPNbRddgY+PzY3q1BJLLobB/RG7j4BJvy+qqwuYtn&#10;fPfTnhrBIZhya6AlGnIpU936YNMiDh759hXHYInl2Eg32jOHh16qLNMy2A75Q2sH/9L6+nt/CgZU&#10;daTLdlfR9EYPr8egdvfVUBtzezM/P4EgP9OfGX7xGR1KZjrEE7oketbqkdGJB61BsGGl1QrEgRfr&#10;pQZZFvJ/hfIHAAD//wMAUEsBAi0AFAAGAAgAAAAhALaDOJL+AAAA4QEAABMAAAAAAAAAAAAAAAAA&#10;AAAAAFtDb250ZW50X1R5cGVzXS54bWxQSwECLQAUAAYACAAAACEAOP0h/9YAAACUAQAACwAAAAAA&#10;AAAAAAAAAAAvAQAAX3JlbHMvLnJlbHNQSwECLQAUAAYACAAAACEAyi46owICAADfAwAADgAAAAAA&#10;AAAAAAAAAAAuAgAAZHJzL2Uyb0RvYy54bWxQSwECLQAUAAYACAAAACEADjSR3t4AAAAKAQAADwAA&#10;AAAAAAAAAAAAAABcBAAAZHJzL2Rvd25yZXYueG1sUEsFBgAAAAAEAAQA8wAAAGcFAAAAAA==&#10;">
                <v:stroke endarrow="open"/>
              </v:shape>
            </w:pict>
          </mc:Fallback>
        </mc:AlternateContent>
      </w:r>
    </w:p>
    <w:p w14:paraId="05756463" w14:textId="77777777" w:rsidR="00F82A99" w:rsidRDefault="00F82A99" w:rsidP="00F82A99">
      <w:pPr>
        <w:spacing w:after="100" w:afterAutospacing="1"/>
        <w:rPr>
          <w:u w:val="single"/>
        </w:rPr>
      </w:pPr>
    </w:p>
    <w:p w14:paraId="0398E0AB" w14:textId="77777777" w:rsidR="00F82A99" w:rsidRDefault="00F82A99" w:rsidP="00F82A99">
      <w:pPr>
        <w:spacing w:after="100" w:afterAutospacing="1"/>
        <w:rPr>
          <w:u w:val="single"/>
        </w:rPr>
      </w:pPr>
    </w:p>
    <w:p w14:paraId="1AEFA42A" w14:textId="77777777" w:rsidR="00F82A99" w:rsidRDefault="00F82A99" w:rsidP="00F82A99">
      <w:pPr>
        <w:spacing w:after="100" w:afterAutospacing="1"/>
        <w:rPr>
          <w:u w:val="single"/>
        </w:rPr>
      </w:pPr>
      <w:r>
        <w:rPr>
          <w:noProof/>
          <w:u w:val="single"/>
          <w:lang w:eastAsia="de-DE"/>
        </w:rPr>
        <mc:AlternateContent>
          <mc:Choice Requires="wps">
            <w:drawing>
              <wp:anchor distT="0" distB="0" distL="114300" distR="114300" simplePos="0" relativeHeight="251662336" behindDoc="0" locked="0" layoutInCell="1" allowOverlap="1" wp14:anchorId="12021653" wp14:editId="751F2539">
                <wp:simplePos x="0" y="0"/>
                <wp:positionH relativeFrom="column">
                  <wp:posOffset>824230</wp:posOffset>
                </wp:positionH>
                <wp:positionV relativeFrom="paragraph">
                  <wp:posOffset>126365</wp:posOffset>
                </wp:positionV>
                <wp:extent cx="3733800" cy="1295400"/>
                <wp:effectExtent l="0" t="0" r="19050" b="19050"/>
                <wp:wrapNone/>
                <wp:docPr id="4" name="Textfeld 4"/>
                <wp:cNvGraphicFramePr/>
                <a:graphic xmlns:a="http://schemas.openxmlformats.org/drawingml/2006/main">
                  <a:graphicData uri="http://schemas.microsoft.com/office/word/2010/wordprocessingShape">
                    <wps:wsp>
                      <wps:cNvSpPr txBox="1"/>
                      <wps:spPr>
                        <a:xfrm>
                          <a:off x="0" y="0"/>
                          <a:ext cx="3733800" cy="1295400"/>
                        </a:xfrm>
                        <a:prstGeom prst="rect">
                          <a:avLst/>
                        </a:prstGeom>
                        <a:solidFill>
                          <a:sysClr val="window" lastClr="FFFFFF"/>
                        </a:solidFill>
                        <a:ln w="6350">
                          <a:solidFill>
                            <a:prstClr val="black"/>
                          </a:solidFill>
                        </a:ln>
                        <a:effectLst/>
                      </wps:spPr>
                      <wps:txbx>
                        <w:txbxContent>
                          <w:p w14:paraId="163746AB" w14:textId="77777777" w:rsidR="00F82A99" w:rsidRDefault="00F82A99" w:rsidP="00F82A99">
                            <w:pPr>
                              <w:spacing w:after="0"/>
                            </w:pPr>
                            <w:r w:rsidRPr="00E11290">
                              <w:rPr>
                                <w:u w:val="single"/>
                              </w:rPr>
                              <w:t>Fragen</w:t>
                            </w:r>
                            <w:r>
                              <w:t>:</w:t>
                            </w:r>
                          </w:p>
                          <w:p w14:paraId="619EDBF8" w14:textId="77777777" w:rsidR="00F82A99" w:rsidRDefault="00F82A99" w:rsidP="00F82A99">
                            <w:pPr>
                              <w:spacing w:after="0"/>
                            </w:pPr>
                            <w:r>
                              <w:t>-Wieso werden so viele Menschen hingerichtet?</w:t>
                            </w:r>
                          </w:p>
                          <w:p w14:paraId="2669AEBC" w14:textId="77777777" w:rsidR="00F82A99" w:rsidRDefault="00F82A99" w:rsidP="00F82A99">
                            <w:pPr>
                              <w:spacing w:after="0"/>
                            </w:pPr>
                            <w:r>
                              <w:t>-Wer ist schuld an dem Schrecken?</w:t>
                            </w:r>
                          </w:p>
                          <w:p w14:paraId="3F611C84" w14:textId="77777777" w:rsidR="00F82A99" w:rsidRDefault="00F82A99" w:rsidP="00F82A99">
                            <w:pPr>
                              <w:spacing w:after="0"/>
                            </w:pPr>
                            <w:r>
                              <w:t>-Warum kommen die meisten Opfer aus dem dritten Stand?</w:t>
                            </w:r>
                          </w:p>
                          <w:p w14:paraId="0B8FD2F7" w14:textId="77777777" w:rsidR="00F82A99" w:rsidRDefault="00F82A99" w:rsidP="00F82A99">
                            <w:pPr>
                              <w:spacing w:after="0"/>
                            </w:pPr>
                            <w:r>
                              <w:t>-Was hat das noch mit Freiheit und Demokratie zu tun?</w:t>
                            </w:r>
                          </w:p>
                          <w:p w14:paraId="279D0D7F" w14:textId="77777777" w:rsidR="00F82A99" w:rsidRDefault="00F82A99" w:rsidP="00F82A99">
                            <w:pPr>
                              <w:spacing w:after="0"/>
                            </w:pPr>
                            <w: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28" type="#_x0000_t202" style="position:absolute;margin-left:64.9pt;margin-top:9.95pt;width:294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tFDXAIAAMgEAAAOAAAAZHJzL2Uyb0RvYy54bWysVMlu2zAQvRfoPxC8N/KWzYgcuAlcFAiS&#10;AEmRM02RsVCKw5K0Jffr+0jZztZTUR9ozsJZ3rzRxWXXGLZRPtRkSz48GnCmrKSqts8l//G4+HLG&#10;WYjCVsKQVSXfqsAvZ58/XbRuqka0IlMpzxDEhmnrSr6K0U2LIsiVakQ4IqcsjJp8IyJE/1xUXrSI&#10;3phiNBicFC35ynmSKgRor3sjn+X4WisZ77QOKjJTctQW8+nzuUxnMbsQ02cv3KqWuzLEP1TRiNoi&#10;6SHUtYiCrX39IVRTS0+BdDyS1BSkdS1V7gHdDAfvunlYCadyLwAnuANM4f+Flbebe8/qquQTzqxo&#10;MKJH1UWtTMUmCZ3WhSmcHhzcYveVOkx5rw9QpqY77Zv0j3YY7MB5e8AWwZiEcnw6Hp8NYJKwDUfn&#10;xxMIiF+8PHc+xG+KGpYuJfcYXsZUbG5C7F33LilbIFNXi9qYLGzDlfFsIzBn0KOiljMjQoSy5Iv8&#10;22V788xY1pb8ZHw8yJne2FKuQ8ylEfLnxwio3tiUX2Wu7epMmPXYpFvsll1GeLTHbUnVFnB66ukY&#10;nFzUSHaDeu+FB/8AE3Yq3uHQhlAh7W6crcj//ps++YMWsHLWgs8lD7/WwivA8N2CMOfDySQtQBYm&#10;x6cjCP61ZfnaYtfNFQHKIbbXyXxN/tHsr9pT84TVm6esMAkrkbvkcX+9iv2WYXWlms+zEyjvRLyx&#10;D06m0Am3BPJj9yS82009gjC3tGe+mL4bfu+bXlqaryPpOjMj4dyjCkYlAeuSubVb7bSPr+Xs9fIB&#10;mv0BAAD//wMAUEsDBBQABgAIAAAAIQAn9CCw3AAAAAoBAAAPAAAAZHJzL2Rvd25yZXYueG1sTI9B&#10;T8MwDIXvSPyHyEjcWLoisaU0nRASR4QoHOCWJaYNNE7VZF3Zr8ec4OZnPz1/r94tYRAzTslH0rBe&#10;FSCQbHSeOg2vLw9XWxApG3JmiIQavjHBrjk/q03l4pGecW5zJziEUmU09DmPlZTJ9hhMWsURiW8f&#10;cQoms5w66SZz5PAwyLIobmQwnvhDb0a879F+tYegwdFbJPvuH0+eWuvV6Wn7aWetLy+Wu1sQGZf8&#10;Z4ZffEaHhpn28UAuiYF1qRg986AUCDZs1hte7DWU5bUC2dTyf4XmBwAA//8DAFBLAQItABQABgAI&#10;AAAAIQC2gziS/gAAAOEBAAATAAAAAAAAAAAAAAAAAAAAAABbQ29udGVudF9UeXBlc10ueG1sUEsB&#10;Ai0AFAAGAAgAAAAhADj9If/WAAAAlAEAAAsAAAAAAAAAAAAAAAAALwEAAF9yZWxzLy5yZWxzUEsB&#10;Ai0AFAAGAAgAAAAhAF0a0UNcAgAAyAQAAA4AAAAAAAAAAAAAAAAALgIAAGRycy9lMm9Eb2MueG1s&#10;UEsBAi0AFAAGAAgAAAAhACf0ILDcAAAACgEAAA8AAAAAAAAAAAAAAAAAtgQAAGRycy9kb3ducmV2&#10;LnhtbFBLBQYAAAAABAAEAPMAAAC/BQAAAAA=&#10;" fillcolor="window" strokeweight=".5pt">
                <v:textbox>
                  <w:txbxContent>
                    <w:p w:rsidR="00F82A99" w:rsidRDefault="00F82A99" w:rsidP="00F82A99">
                      <w:pPr>
                        <w:spacing w:after="0"/>
                      </w:pPr>
                      <w:r w:rsidRPr="00E11290">
                        <w:rPr>
                          <w:u w:val="single"/>
                        </w:rPr>
                        <w:t>Fragen</w:t>
                      </w:r>
                      <w:r>
                        <w:t>:</w:t>
                      </w:r>
                    </w:p>
                    <w:p w:rsidR="00F82A99" w:rsidRDefault="00F82A99" w:rsidP="00F82A99">
                      <w:pPr>
                        <w:spacing w:after="0"/>
                      </w:pPr>
                      <w:r>
                        <w:t>-Wieso werden so viele Menschen hingerichtet?</w:t>
                      </w:r>
                    </w:p>
                    <w:p w:rsidR="00F82A99" w:rsidRDefault="00F82A99" w:rsidP="00F82A99">
                      <w:pPr>
                        <w:spacing w:after="0"/>
                      </w:pPr>
                      <w:r>
                        <w:t>-Wer ist schuld an dem Schrecken?</w:t>
                      </w:r>
                    </w:p>
                    <w:p w:rsidR="00F82A99" w:rsidRDefault="00F82A99" w:rsidP="00F82A99">
                      <w:pPr>
                        <w:spacing w:after="0"/>
                      </w:pPr>
                      <w:r>
                        <w:t>-Warum kommen die meisten Opfer aus dem dritten Stand?</w:t>
                      </w:r>
                    </w:p>
                    <w:p w:rsidR="00F82A99" w:rsidRDefault="00F82A99" w:rsidP="00F82A99">
                      <w:pPr>
                        <w:spacing w:after="0"/>
                      </w:pPr>
                      <w:r>
                        <w:t>-Was hat das noch mit Freiheit und Demokratie zu tun?</w:t>
                      </w:r>
                    </w:p>
                    <w:p w:rsidR="00F82A99" w:rsidRDefault="00F82A99" w:rsidP="00F82A99">
                      <w:pPr>
                        <w:spacing w:after="0"/>
                      </w:pPr>
                      <w:r>
                        <w:t>- […]</w:t>
                      </w:r>
                    </w:p>
                  </w:txbxContent>
                </v:textbox>
              </v:shape>
            </w:pict>
          </mc:Fallback>
        </mc:AlternateContent>
      </w:r>
    </w:p>
    <w:p w14:paraId="7679A0E4" w14:textId="77777777" w:rsidR="00F82A99" w:rsidRDefault="00F82A99" w:rsidP="00F82A99">
      <w:pPr>
        <w:spacing w:after="100" w:afterAutospacing="1"/>
        <w:rPr>
          <w:u w:val="single"/>
        </w:rPr>
      </w:pPr>
    </w:p>
    <w:p w14:paraId="331E4F87" w14:textId="77777777" w:rsidR="00F82A99" w:rsidRDefault="00F82A99" w:rsidP="00F82A99">
      <w:pPr>
        <w:spacing w:after="100" w:afterAutospacing="1"/>
        <w:rPr>
          <w:u w:val="single"/>
        </w:rPr>
      </w:pPr>
    </w:p>
    <w:p w14:paraId="2CDDBBE5" w14:textId="77777777" w:rsidR="00F82A99" w:rsidRDefault="00F82A99" w:rsidP="00F82A99">
      <w:pPr>
        <w:spacing w:after="100" w:afterAutospacing="1"/>
        <w:rPr>
          <w:u w:val="single"/>
        </w:rPr>
      </w:pPr>
    </w:p>
    <w:p w14:paraId="04964321" w14:textId="77777777" w:rsidR="002A1772" w:rsidRDefault="002A1772" w:rsidP="00F82A99">
      <w:pPr>
        <w:spacing w:after="100" w:afterAutospacing="1"/>
        <w:rPr>
          <w:u w:val="single"/>
        </w:rPr>
      </w:pPr>
    </w:p>
    <w:p w14:paraId="13B3E736" w14:textId="77777777" w:rsidR="002A1772" w:rsidRDefault="002A1772" w:rsidP="00F82A99">
      <w:pPr>
        <w:spacing w:after="100" w:afterAutospacing="1"/>
        <w:rPr>
          <w:u w:val="single"/>
        </w:rPr>
      </w:pPr>
    </w:p>
    <w:p w14:paraId="3FAF9F30" w14:textId="77777777" w:rsidR="002A1772" w:rsidRDefault="002A1772" w:rsidP="00F82A99">
      <w:pPr>
        <w:spacing w:after="100" w:afterAutospacing="1"/>
        <w:rPr>
          <w:u w:val="single"/>
        </w:rPr>
      </w:pPr>
    </w:p>
    <w:p w14:paraId="327DFBA4" w14:textId="77777777" w:rsidR="002A1772" w:rsidRDefault="002A1772" w:rsidP="00F82A99">
      <w:pPr>
        <w:spacing w:after="100" w:afterAutospacing="1"/>
        <w:rPr>
          <w:u w:val="single"/>
        </w:rPr>
      </w:pPr>
    </w:p>
    <w:p w14:paraId="70CF158B" w14:textId="77777777" w:rsidR="002A1772" w:rsidRDefault="002A1772" w:rsidP="00F82A99">
      <w:pPr>
        <w:spacing w:after="100" w:afterAutospacing="1"/>
        <w:rPr>
          <w:u w:val="single"/>
        </w:rPr>
      </w:pPr>
    </w:p>
    <w:p w14:paraId="4CCF8379" w14:textId="77777777" w:rsidR="002A1772" w:rsidRDefault="002A1772" w:rsidP="00F82A99">
      <w:pPr>
        <w:spacing w:after="100" w:afterAutospacing="1"/>
        <w:rPr>
          <w:u w:val="single"/>
        </w:rPr>
      </w:pPr>
    </w:p>
    <w:p w14:paraId="517E0F77" w14:textId="1AA87CFC" w:rsidR="00F82A99" w:rsidRDefault="00F82A99" w:rsidP="00F82A99">
      <w:pPr>
        <w:spacing w:after="100" w:afterAutospacing="1"/>
      </w:pPr>
      <w:proofErr w:type="spellStart"/>
      <w:r>
        <w:rPr>
          <w:u w:val="single"/>
        </w:rPr>
        <w:lastRenderedPageBreak/>
        <w:t>eitfrage</w:t>
      </w:r>
      <w:proofErr w:type="spellEnd"/>
      <w:r>
        <w:t xml:space="preserve">: </w:t>
      </w:r>
      <w:r w:rsidRPr="009E3D2A">
        <w:rPr>
          <w:b/>
        </w:rPr>
        <w:t>Durch Gewalt zu Freiheit und Demokratie?</w:t>
      </w:r>
    </w:p>
    <w:p w14:paraId="435514C1" w14:textId="001F2F6E" w:rsidR="00F82A99" w:rsidRDefault="00F82A99" w:rsidP="00F82A99">
      <w:pPr>
        <w:spacing w:after="100" w:afterAutospacing="1"/>
      </w:pPr>
      <w:r>
        <w:t>Auf dieser Grundlage wird nun die Leitfrage diskutiert, ob eine solche Politik des Schreckens zu rechtfertigen ist:</w:t>
      </w:r>
    </w:p>
    <w:p w14:paraId="3209FCFE" w14:textId="77777777" w:rsidR="00F82A99" w:rsidRDefault="00F82A99" w:rsidP="00F82A99">
      <w:pPr>
        <w:spacing w:after="100" w:afterAutospacing="1"/>
      </w:pPr>
      <w:r w:rsidRPr="00037800">
        <w:rPr>
          <w:u w:val="single"/>
        </w:rPr>
        <w:t>Tafel</w:t>
      </w:r>
      <w:r>
        <w:t>:</w:t>
      </w:r>
      <w:r>
        <w:tab/>
      </w:r>
      <w:r>
        <w:tab/>
      </w:r>
      <w:r>
        <w:tab/>
      </w:r>
      <w:r>
        <w:rPr>
          <w:b/>
        </w:rPr>
        <w:t xml:space="preserve"> Durch Gewalt zu Freiheit und Demokratie</w:t>
      </w:r>
      <w:r w:rsidRPr="00037800">
        <w:rPr>
          <w:b/>
        </w:rPr>
        <w:t>?</w:t>
      </w:r>
    </w:p>
    <w:tbl>
      <w:tblPr>
        <w:tblStyle w:val="Tabellenraster"/>
        <w:tblW w:w="0" w:type="auto"/>
        <w:tblLook w:val="04A0" w:firstRow="1" w:lastRow="0" w:firstColumn="1" w:lastColumn="0" w:noHBand="0" w:noVBand="1"/>
      </w:tblPr>
      <w:tblGrid>
        <w:gridCol w:w="4574"/>
        <w:gridCol w:w="4714"/>
      </w:tblGrid>
      <w:tr w:rsidR="00F82A99" w:rsidRPr="0040264C" w14:paraId="11AFDA4A" w14:textId="77777777" w:rsidTr="00973757">
        <w:tc>
          <w:tcPr>
            <w:tcW w:w="7213" w:type="dxa"/>
          </w:tcPr>
          <w:p w14:paraId="443B5DB0" w14:textId="77777777" w:rsidR="00F82A99" w:rsidRPr="0040264C" w:rsidRDefault="00F82A99" w:rsidP="00973757">
            <w:pPr>
              <w:spacing w:after="100" w:afterAutospacing="1"/>
              <w:jc w:val="center"/>
              <w:rPr>
                <w:b/>
              </w:rPr>
            </w:pPr>
            <w:r w:rsidRPr="0040264C">
              <w:rPr>
                <w:b/>
              </w:rPr>
              <w:t>Ja</w:t>
            </w:r>
          </w:p>
        </w:tc>
        <w:tc>
          <w:tcPr>
            <w:tcW w:w="7214" w:type="dxa"/>
          </w:tcPr>
          <w:p w14:paraId="3485F25E" w14:textId="77777777" w:rsidR="00F82A99" w:rsidRPr="0040264C" w:rsidRDefault="00F82A99" w:rsidP="00973757">
            <w:pPr>
              <w:spacing w:after="100" w:afterAutospacing="1"/>
              <w:jc w:val="center"/>
              <w:rPr>
                <w:b/>
              </w:rPr>
            </w:pPr>
            <w:r w:rsidRPr="0040264C">
              <w:rPr>
                <w:b/>
              </w:rPr>
              <w:t>nein</w:t>
            </w:r>
          </w:p>
        </w:tc>
      </w:tr>
      <w:tr w:rsidR="00F82A99" w14:paraId="0FE0E293" w14:textId="77777777" w:rsidTr="00973757">
        <w:tc>
          <w:tcPr>
            <w:tcW w:w="7213" w:type="dxa"/>
          </w:tcPr>
          <w:p w14:paraId="22561011" w14:textId="77777777" w:rsidR="00F82A99" w:rsidRDefault="00F82A99" w:rsidP="00F82A99">
            <w:pPr>
              <w:pStyle w:val="Listenabsatz"/>
              <w:numPr>
                <w:ilvl w:val="0"/>
                <w:numId w:val="2"/>
              </w:numPr>
              <w:spacing w:after="100" w:afterAutospacing="1"/>
            </w:pPr>
            <w:r>
              <w:t>Gegner der Revolution müssen bekämpft werden, damit sie keine Gefahr mehr sind</w:t>
            </w:r>
          </w:p>
        </w:tc>
        <w:tc>
          <w:tcPr>
            <w:tcW w:w="7214" w:type="dxa"/>
          </w:tcPr>
          <w:p w14:paraId="5AB32514" w14:textId="77777777" w:rsidR="00F82A99" w:rsidRDefault="00F82A99" w:rsidP="00F82A99">
            <w:pPr>
              <w:pStyle w:val="Listenabsatz"/>
              <w:numPr>
                <w:ilvl w:val="0"/>
                <w:numId w:val="2"/>
              </w:numPr>
              <w:spacing w:after="100" w:afterAutospacing="1"/>
            </w:pPr>
            <w:r>
              <w:t>Viele Unschuldige werden ermordet</w:t>
            </w:r>
          </w:p>
          <w:p w14:paraId="25A2665B" w14:textId="77777777" w:rsidR="00F82A99" w:rsidRDefault="00F82A99" w:rsidP="00F82A99">
            <w:pPr>
              <w:pStyle w:val="Listenabsatz"/>
              <w:numPr>
                <w:ilvl w:val="0"/>
                <w:numId w:val="2"/>
              </w:numPr>
              <w:spacing w:after="100" w:afterAutospacing="1"/>
            </w:pPr>
            <w:r>
              <w:t>Menschen werden eingeschüchtert, nicht überzeugt</w:t>
            </w:r>
          </w:p>
          <w:p w14:paraId="623D6EB9" w14:textId="77777777" w:rsidR="00F82A99" w:rsidRDefault="00F82A99" w:rsidP="00F82A99">
            <w:pPr>
              <w:pStyle w:val="Listenabsatz"/>
              <w:numPr>
                <w:ilvl w:val="0"/>
                <w:numId w:val="2"/>
              </w:numPr>
              <w:spacing w:after="100" w:afterAutospacing="1"/>
            </w:pPr>
            <w:r>
              <w:t>Schrecken = Gegenteil von Freiheit und Demokratie</w:t>
            </w:r>
          </w:p>
          <w:p w14:paraId="69CD9BDA" w14:textId="77777777" w:rsidR="00F82A99" w:rsidRDefault="00F82A99" w:rsidP="00F82A99">
            <w:pPr>
              <w:pStyle w:val="Listenabsatz"/>
              <w:numPr>
                <w:ilvl w:val="0"/>
                <w:numId w:val="2"/>
              </w:numPr>
              <w:spacing w:after="100" w:afterAutospacing="1"/>
            </w:pPr>
            <w:r>
              <w:t xml:space="preserve">Schrecken </w:t>
            </w:r>
            <w:r>
              <w:sym w:font="Wingdings" w:char="F0DF"/>
            </w:r>
            <w:r>
              <w:sym w:font="Wingdings" w:char="F0E0"/>
            </w:r>
            <w:r>
              <w:t xml:space="preserve"> Menschenrechte</w:t>
            </w:r>
          </w:p>
        </w:tc>
      </w:tr>
    </w:tbl>
    <w:p w14:paraId="4160D5DA" w14:textId="77777777" w:rsidR="00F82A99" w:rsidRDefault="00F82A99" w:rsidP="00F82A99">
      <w:pPr>
        <w:spacing w:after="100" w:afterAutospacing="1"/>
      </w:pPr>
    </w:p>
    <w:p w14:paraId="3AF8EBBB" w14:textId="77777777" w:rsidR="00F82A99" w:rsidRDefault="00F82A99" w:rsidP="00F82A99">
      <w:pPr>
        <w:spacing w:after="100" w:afterAutospacing="1"/>
      </w:pPr>
      <w:r>
        <w:rPr>
          <w:u w:val="single"/>
        </w:rPr>
        <w:t xml:space="preserve">Abschließendes </w:t>
      </w:r>
      <w:r w:rsidRPr="00920F25">
        <w:rPr>
          <w:u w:val="single"/>
        </w:rPr>
        <w:t>Fazit</w:t>
      </w:r>
      <w:r>
        <w:rPr>
          <w:u w:val="single"/>
        </w:rPr>
        <w:t xml:space="preserve"> zur Unterrichtseinheit</w:t>
      </w:r>
      <w:r>
        <w:t xml:space="preserve">: Am Ende dieser Stunde wird noch einmal zusammenfassend die Frage nach der </w:t>
      </w:r>
      <w:r w:rsidRPr="004C3386">
        <w:rPr>
          <w:b/>
        </w:rPr>
        <w:t>Bedeutung der Französischen Revolution</w:t>
      </w:r>
      <w:r>
        <w:t xml:space="preserve"> für heute gestellt. Als wiederholender Impuls eignen sich Bilder und Grafiken zu verschiedenen Unterrichtsinhalten, z.B. zur Ständegesellschaft vor der Revolution, zu den Menschenrechten, zur Nation, zur Schreckensherrschaft. Dann die abschließende Frage:</w:t>
      </w:r>
    </w:p>
    <w:p w14:paraId="7A782F1C" w14:textId="77777777" w:rsidR="00F82A99" w:rsidRDefault="00F82A99" w:rsidP="00F82A99">
      <w:pPr>
        <w:spacing w:after="100" w:afterAutospacing="1"/>
      </w:pPr>
      <w:r>
        <w:t>Tafel:</w:t>
      </w:r>
      <w:r>
        <w:tab/>
      </w:r>
      <w:r>
        <w:tab/>
      </w:r>
      <w:r>
        <w:tab/>
      </w:r>
      <w:r w:rsidRPr="00037800">
        <w:rPr>
          <w:b/>
        </w:rPr>
        <w:t>Die Französische Revolution –</w:t>
      </w:r>
      <w:r>
        <w:rPr>
          <w:b/>
        </w:rPr>
        <w:t xml:space="preserve"> wie bewertet ihr sie</w:t>
      </w:r>
      <w:r w:rsidRPr="00037800">
        <w:rPr>
          <w:b/>
        </w:rPr>
        <w:t>?</w:t>
      </w:r>
    </w:p>
    <w:tbl>
      <w:tblPr>
        <w:tblStyle w:val="Tabellenraster"/>
        <w:tblW w:w="0" w:type="auto"/>
        <w:tblLook w:val="04A0" w:firstRow="1" w:lastRow="0" w:firstColumn="1" w:lastColumn="0" w:noHBand="0" w:noVBand="1"/>
      </w:tblPr>
      <w:tblGrid>
        <w:gridCol w:w="4525"/>
        <w:gridCol w:w="4763"/>
      </w:tblGrid>
      <w:tr w:rsidR="00F82A99" w:rsidRPr="00037800" w14:paraId="7F788B08" w14:textId="77777777" w:rsidTr="00973757">
        <w:tc>
          <w:tcPr>
            <w:tcW w:w="7213" w:type="dxa"/>
          </w:tcPr>
          <w:p w14:paraId="6FB43EA1" w14:textId="77777777" w:rsidR="00F82A99" w:rsidRPr="00037800" w:rsidRDefault="00F82A99" w:rsidP="00973757">
            <w:pPr>
              <w:spacing w:after="100" w:afterAutospacing="1"/>
              <w:jc w:val="center"/>
              <w:rPr>
                <w:b/>
              </w:rPr>
            </w:pPr>
            <w:r>
              <w:rPr>
                <w:b/>
              </w:rPr>
              <w:t xml:space="preserve">Positiv </w:t>
            </w:r>
          </w:p>
        </w:tc>
        <w:tc>
          <w:tcPr>
            <w:tcW w:w="7214" w:type="dxa"/>
          </w:tcPr>
          <w:p w14:paraId="70D39142" w14:textId="77777777" w:rsidR="00F82A99" w:rsidRPr="00037800" w:rsidRDefault="00F82A99" w:rsidP="00973757">
            <w:pPr>
              <w:spacing w:after="100" w:afterAutospacing="1"/>
              <w:jc w:val="center"/>
              <w:rPr>
                <w:b/>
              </w:rPr>
            </w:pPr>
            <w:r>
              <w:rPr>
                <w:b/>
              </w:rPr>
              <w:t>negativ</w:t>
            </w:r>
          </w:p>
        </w:tc>
      </w:tr>
      <w:tr w:rsidR="00F82A99" w14:paraId="12FA1517" w14:textId="77777777" w:rsidTr="00973757">
        <w:tc>
          <w:tcPr>
            <w:tcW w:w="7213" w:type="dxa"/>
          </w:tcPr>
          <w:p w14:paraId="4E7AAE10" w14:textId="77777777" w:rsidR="00F82A99" w:rsidRDefault="00F82A99" w:rsidP="00F82A99">
            <w:pPr>
              <w:pStyle w:val="Listenabsatz"/>
              <w:numPr>
                <w:ilvl w:val="0"/>
                <w:numId w:val="2"/>
              </w:numPr>
              <w:spacing w:after="100" w:afterAutospacing="1"/>
            </w:pPr>
            <w:r>
              <w:rPr>
                <w:noProof/>
                <w:lang w:eastAsia="de-DE"/>
              </w:rPr>
              <mc:AlternateContent>
                <mc:Choice Requires="wps">
                  <w:drawing>
                    <wp:anchor distT="0" distB="0" distL="114300" distR="114300" simplePos="0" relativeHeight="251665408" behindDoc="0" locked="0" layoutInCell="1" allowOverlap="1" wp14:anchorId="46E3E8F4" wp14:editId="306CAC30">
                      <wp:simplePos x="0" y="0"/>
                      <wp:positionH relativeFrom="column">
                        <wp:posOffset>2469515</wp:posOffset>
                      </wp:positionH>
                      <wp:positionV relativeFrom="paragraph">
                        <wp:posOffset>33020</wp:posOffset>
                      </wp:positionV>
                      <wp:extent cx="638175" cy="276225"/>
                      <wp:effectExtent l="0" t="0" r="28575" b="28575"/>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76225"/>
                              </a:xfrm>
                              <a:prstGeom prst="rect">
                                <a:avLst/>
                              </a:prstGeom>
                              <a:solidFill>
                                <a:srgbClr val="FFFFFF"/>
                              </a:solidFill>
                              <a:ln w="9525">
                                <a:solidFill>
                                  <a:srgbClr val="000000"/>
                                </a:solidFill>
                                <a:miter lim="800000"/>
                                <a:headEnd/>
                                <a:tailEnd/>
                              </a:ln>
                            </wps:spPr>
                            <wps:txbx>
                              <w:txbxContent>
                                <w:p w14:paraId="6EA5768E" w14:textId="77777777" w:rsidR="00F82A99" w:rsidRDefault="00F82A99" w:rsidP="00F82A99">
                                  <w:r>
                                    <w:t>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94.45pt;margin-top:2.6pt;width:50.2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fviJQIAAEsEAAAOAAAAZHJzL2Uyb0RvYy54bWysVNtu2zAMfR+wfxD0vjhxc6sRp+jSZRjQ&#10;XYB2HyBLcixMEj1JiZ19fSk5TbML9jDMDwIpUofkIenVTW80OUjnFdiSTkZjSqTlIJTdlfTr4/bN&#10;khIfmBVMg5UlPUpPb9avX626tpA5NKCFdARBrC+6tqRNCG2RZZ430jA/glZaNNbgDAuoul0mHOsQ&#10;3egsH4/nWQdOtA649B5v7wYjXSf8upY8fK5rLwPRJcXcQjpdOqt4ZusVK3aOtY3ipzTYP2RhmLIY&#10;9Ax1xwIje6d+gzKKO/BQhxEHk0FdKy5TDVjNZPxLNQ8Na2WqBcnx7Zkm//9g+afDF0eUwN5NKLHM&#10;YI8eZR9qqQXJIz1d6wv0emjRL/RvoUfXVKpv74F/88TCpmF2J2+dg66RTGB6k/gyu3g64PgIUnUf&#10;QWAYtg+QgPramcgdskEQHdt0PLcGUyEcL+dXy8liRglHU76Y5/ksRWDF8+PW+fBegiFRKKnDzidw&#10;drj3ISbDimeXGMuDVmKrtE6K21Ub7ciB4ZRs03dC/8lNW9KV9HqGsf8OMU7fnyCMCjjuWpmSLs9O&#10;rIisvbMiDWNgSg8ypqzticbI3MBh6Ks+NewqBogUVyCOyKuDYbpxG1FowP2gpMPJLqn/vmdOUqI/&#10;WOzN9WQ6jauQlOlskaPiLi3VpYVZjlAlDZQM4iak9YkMWLjFHtYq8fuSySllnNhE+2m74kpc6snr&#10;5R+wfgIAAP//AwBQSwMEFAAGAAgAAAAhAEI7wPvfAAAACAEAAA8AAABkcnMvZG93bnJldi54bWxM&#10;j8FOwzAQRO9I/IO1SFwQdWhD64Q4FUIC0RsUBFc33iYR9jrYbhr+HvcEt1nNaOZttZ6sYSP60DuS&#10;cDPLgCE1TvfUSnh/e7wWwEJUpJVxhBJ+MMC6Pj+rVKndkV5x3MaWpRIKpZLQxTiUnIemQ6vCzA1I&#10;yds7b1VMp2+59uqYyq3h8yxbcqt6SgudGvChw+Zre7ASRP48fobN4uWjWe5NEa9W49O3l/LyYrq/&#10;AxZxin9hOOEndKgT084dSAdmJCyEKFJUwu0cWPJzUeTAdiexAl5X/P8D9S8AAAD//wMAUEsBAi0A&#10;FAAGAAgAAAAhALaDOJL+AAAA4QEAABMAAAAAAAAAAAAAAAAAAAAAAFtDb250ZW50X1R5cGVzXS54&#10;bWxQSwECLQAUAAYACAAAACEAOP0h/9YAAACUAQAACwAAAAAAAAAAAAAAAAAvAQAAX3JlbHMvLnJl&#10;bHNQSwECLQAUAAYACAAAACEAhdH74iUCAABLBAAADgAAAAAAAAAAAAAAAAAuAgAAZHJzL2Uyb0Rv&#10;Yy54bWxQSwECLQAUAAYACAAAACEAQjvA+98AAAAIAQAADwAAAAAAAAAAAAAAAAB/BAAAZHJzL2Rv&#10;d25yZXYueG1sUEsFBgAAAAAEAAQA8wAAAIsFAAAAAA==&#10;">
                      <v:textbox>
                        <w:txbxContent>
                          <w:p w:rsidR="00F82A99" w:rsidRDefault="00F82A99" w:rsidP="00F82A99">
                            <w:r>
                              <w:t>Nation</w:t>
                            </w:r>
                          </w:p>
                        </w:txbxContent>
                      </v:textbox>
                    </v:shape>
                  </w:pict>
                </mc:Fallback>
              </mc:AlternateContent>
            </w:r>
            <w:r>
              <w:t>Freiheit, Gleichheit als Ziele</w:t>
            </w:r>
          </w:p>
          <w:p w14:paraId="537474E7" w14:textId="77777777" w:rsidR="00F82A99" w:rsidRDefault="00F82A99" w:rsidP="00F82A99">
            <w:pPr>
              <w:pStyle w:val="Listenabsatz"/>
              <w:numPr>
                <w:ilvl w:val="0"/>
                <w:numId w:val="2"/>
              </w:numPr>
              <w:spacing w:after="100" w:afterAutospacing="1"/>
            </w:pPr>
            <w:r w:rsidRPr="00037800">
              <w:rPr>
                <w:b/>
              </w:rPr>
              <w:t>Menschenrechte</w:t>
            </w:r>
            <w:r>
              <w:t xml:space="preserve"> als Orientierung</w:t>
            </w:r>
          </w:p>
        </w:tc>
        <w:tc>
          <w:tcPr>
            <w:tcW w:w="7214" w:type="dxa"/>
          </w:tcPr>
          <w:p w14:paraId="35B59AA2" w14:textId="77777777" w:rsidR="00F82A99" w:rsidRDefault="00F82A99" w:rsidP="00F82A99">
            <w:pPr>
              <w:pStyle w:val="Listenabsatz"/>
              <w:numPr>
                <w:ilvl w:val="0"/>
                <w:numId w:val="2"/>
              </w:numPr>
              <w:spacing w:after="100" w:afterAutospacing="1"/>
            </w:pPr>
            <w:r>
              <w:t xml:space="preserve">Schreckensherrschaft </w:t>
            </w:r>
          </w:p>
        </w:tc>
      </w:tr>
    </w:tbl>
    <w:p w14:paraId="1F07DDD6" w14:textId="77777777" w:rsidR="00F82A99" w:rsidRDefault="00F82A99" w:rsidP="00F82A99">
      <w:pPr>
        <w:spacing w:after="100" w:afterAutospacing="1"/>
      </w:pPr>
    </w:p>
    <w:p w14:paraId="0BD6235A" w14:textId="77777777" w:rsidR="00F82A99" w:rsidRDefault="00F82A99" w:rsidP="00F82A99">
      <w:pPr>
        <w:spacing w:after="100" w:afterAutospacing="1"/>
        <w:rPr>
          <w:u w:val="single"/>
        </w:rPr>
      </w:pPr>
    </w:p>
    <w:p w14:paraId="3116E78C" w14:textId="77777777" w:rsidR="00F82A99" w:rsidRDefault="00F82A99" w:rsidP="00F82A99">
      <w:pPr>
        <w:spacing w:after="100" w:afterAutospacing="1"/>
        <w:rPr>
          <w:u w:val="single"/>
        </w:rPr>
      </w:pPr>
    </w:p>
    <w:p w14:paraId="56BDB402" w14:textId="77777777" w:rsidR="00F82A99" w:rsidRDefault="00F82A99" w:rsidP="00F82A99">
      <w:pPr>
        <w:spacing w:after="100" w:afterAutospacing="1"/>
        <w:rPr>
          <w:u w:val="single"/>
        </w:rPr>
      </w:pPr>
    </w:p>
    <w:p w14:paraId="46AF9BE0" w14:textId="77777777" w:rsidR="00F82A99" w:rsidRDefault="00F82A99" w:rsidP="00F82A99">
      <w:pPr>
        <w:spacing w:after="100" w:afterAutospacing="1"/>
        <w:rPr>
          <w:u w:val="single"/>
        </w:rPr>
      </w:pPr>
    </w:p>
    <w:p w14:paraId="4D1EB3C4" w14:textId="77777777" w:rsidR="002A1772" w:rsidRDefault="002A1772" w:rsidP="00F82A99">
      <w:pPr>
        <w:spacing w:after="100" w:afterAutospacing="1"/>
        <w:rPr>
          <w:u w:val="single"/>
        </w:rPr>
      </w:pPr>
    </w:p>
    <w:p w14:paraId="4A7C5D49" w14:textId="77777777" w:rsidR="002A1772" w:rsidRDefault="002A1772" w:rsidP="00F82A99">
      <w:pPr>
        <w:spacing w:after="100" w:afterAutospacing="1"/>
        <w:rPr>
          <w:u w:val="single"/>
        </w:rPr>
      </w:pPr>
    </w:p>
    <w:p w14:paraId="29230C71" w14:textId="77777777" w:rsidR="002A1772" w:rsidRDefault="002A1772" w:rsidP="00F82A99">
      <w:pPr>
        <w:spacing w:after="100" w:afterAutospacing="1"/>
        <w:rPr>
          <w:u w:val="single"/>
        </w:rPr>
      </w:pPr>
    </w:p>
    <w:p w14:paraId="57D65349" w14:textId="77777777" w:rsidR="002A1772" w:rsidRDefault="002A1772" w:rsidP="00F82A99">
      <w:pPr>
        <w:spacing w:after="100" w:afterAutospacing="1"/>
        <w:rPr>
          <w:u w:val="single"/>
        </w:rPr>
      </w:pPr>
    </w:p>
    <w:p w14:paraId="1F10D9F0" w14:textId="77777777" w:rsidR="002A1772" w:rsidRDefault="002A1772" w:rsidP="00F82A99">
      <w:pPr>
        <w:spacing w:after="100" w:afterAutospacing="1"/>
        <w:rPr>
          <w:u w:val="single"/>
        </w:rPr>
      </w:pPr>
    </w:p>
    <w:p w14:paraId="70D88A6B" w14:textId="77777777" w:rsidR="002A1772" w:rsidRDefault="002A1772" w:rsidP="00F82A99">
      <w:pPr>
        <w:spacing w:after="100" w:afterAutospacing="1"/>
        <w:rPr>
          <w:u w:val="single"/>
        </w:rPr>
      </w:pPr>
    </w:p>
    <w:p w14:paraId="276BE4B6" w14:textId="77777777" w:rsidR="002A1772" w:rsidRDefault="002A1772" w:rsidP="00F82A99">
      <w:pPr>
        <w:spacing w:after="100" w:afterAutospacing="1"/>
        <w:rPr>
          <w:u w:val="single"/>
        </w:rPr>
      </w:pPr>
    </w:p>
    <w:p w14:paraId="59FBB079" w14:textId="2AA2177D" w:rsidR="00F82A99" w:rsidRDefault="00F82A99" w:rsidP="00F82A99">
      <w:pPr>
        <w:spacing w:after="100" w:afterAutospacing="1"/>
      </w:pPr>
      <w:r w:rsidRPr="00152FD1">
        <w:rPr>
          <w:u w:val="single"/>
        </w:rPr>
        <w:t>Anlage</w:t>
      </w:r>
      <w:r>
        <w:t>: Arbeitsblatt</w:t>
      </w:r>
    </w:p>
    <w:p w14:paraId="27ADF277" w14:textId="77777777" w:rsidR="00F82A99" w:rsidRDefault="00F82A99" w:rsidP="00F82A99">
      <w:pPr>
        <w:pStyle w:val="Listenabsatz"/>
        <w:numPr>
          <w:ilvl w:val="0"/>
          <w:numId w:val="3"/>
        </w:numPr>
        <w:spacing w:after="0"/>
      </w:pPr>
      <w:r>
        <w:t xml:space="preserve">Arbeite aus </w:t>
      </w:r>
      <w:r w:rsidRPr="00C06C55">
        <w:rPr>
          <w:b/>
        </w:rPr>
        <w:t>M1</w:t>
      </w:r>
      <w:r>
        <w:t xml:space="preserve"> heraus, wer laut Gesetz als „Verdächtiger“ gilt</w:t>
      </w:r>
    </w:p>
    <w:p w14:paraId="573B9745" w14:textId="77777777" w:rsidR="00F82A99" w:rsidRDefault="00F82A99" w:rsidP="00F82A99">
      <w:pPr>
        <w:pStyle w:val="Listenabsatz"/>
        <w:numPr>
          <w:ilvl w:val="0"/>
          <w:numId w:val="3"/>
        </w:numPr>
        <w:spacing w:after="0"/>
      </w:pPr>
      <w:r>
        <w:t xml:space="preserve">Lies die Urteile in </w:t>
      </w:r>
      <w:r w:rsidRPr="00C06C55">
        <w:rPr>
          <w:b/>
        </w:rPr>
        <w:t>M2</w:t>
      </w:r>
      <w:r>
        <w:t xml:space="preserve"> und bewerte sie. Überlege, welche Auswirkungen das Gesetz gegen die Verdächtigen auf das Zusammenleben der Menschen hat.</w:t>
      </w:r>
    </w:p>
    <w:p w14:paraId="24271C51" w14:textId="77777777" w:rsidR="00F82A99" w:rsidRDefault="00F82A99" w:rsidP="00F82A99">
      <w:pPr>
        <w:pStyle w:val="Listenabsatz"/>
        <w:numPr>
          <w:ilvl w:val="0"/>
          <w:numId w:val="3"/>
        </w:numPr>
        <w:spacing w:after="100" w:afterAutospacing="1"/>
      </w:pPr>
      <w:r>
        <w:t xml:space="preserve">Erkläre, wie Robespierre  in </w:t>
      </w:r>
      <w:r w:rsidRPr="00C06C55">
        <w:rPr>
          <w:b/>
        </w:rPr>
        <w:t>M3</w:t>
      </w:r>
      <w:r>
        <w:t xml:space="preserve"> die Schreckensherrschaft rechtfertigt.</w:t>
      </w:r>
    </w:p>
    <w:p w14:paraId="0B7618A2" w14:textId="77777777" w:rsidR="00F82A99" w:rsidRPr="004F1303" w:rsidRDefault="00F82A99" w:rsidP="00F82A99">
      <w:pPr>
        <w:spacing w:after="100" w:afterAutospacing="1"/>
        <w:rPr>
          <w:b/>
        </w:rPr>
        <w:sectPr w:rsidR="00F82A99" w:rsidRPr="004F1303" w:rsidSect="00F82A99">
          <w:pgSz w:w="11906" w:h="16838"/>
          <w:pgMar w:top="1417" w:right="1417" w:bottom="1134" w:left="1417" w:header="708" w:footer="708" w:gutter="0"/>
          <w:cols w:space="708"/>
          <w:docGrid w:linePitch="360"/>
        </w:sectPr>
      </w:pPr>
      <w:r w:rsidRPr="00152FD1">
        <w:rPr>
          <w:b/>
        </w:rPr>
        <w:t>M1 Aus dem Gesetz über die Verdächtigen vom 17.09.1793</w:t>
      </w:r>
    </w:p>
    <w:p w14:paraId="4C9BC416" w14:textId="77777777" w:rsidR="00F82A99" w:rsidRDefault="00F82A99" w:rsidP="00F82A99">
      <w:pPr>
        <w:spacing w:after="0"/>
      </w:pPr>
      <w:r>
        <w:t>Artikel 1: Unmittelbar nach der Verkündung dieses Gesetzes werden alle Verdächtigen, die sich auf dem Gebiet der Republik (=Frankreichs) befinden und noch auf freiem Fuße sind, verhaftet und eingesperrt.</w:t>
      </w:r>
    </w:p>
    <w:p w14:paraId="0EBE538A" w14:textId="77777777" w:rsidR="00F82A99" w:rsidRDefault="00F82A99" w:rsidP="00F82A99">
      <w:pPr>
        <w:spacing w:after="0"/>
      </w:pPr>
      <w:r>
        <w:t>Artikel 2: Als verdächtig gelten:</w:t>
      </w:r>
    </w:p>
    <w:p w14:paraId="36979CEA" w14:textId="77777777" w:rsidR="00F82A99" w:rsidRDefault="00F82A99" w:rsidP="00F82A99">
      <w:pPr>
        <w:spacing w:after="0"/>
      </w:pPr>
      <w:r>
        <w:t>1. Diejenigen, die sich durch ihr Verhalten, ihre Beziehungen oder ihre Schriften als Anhänger der Tyrannei (=Gewaltherrschaft) […] und als Feinde der Freiheit zu erkennen gegeben haben.</w:t>
      </w:r>
    </w:p>
    <w:p w14:paraId="716B974B" w14:textId="77777777" w:rsidR="00F82A99" w:rsidRDefault="00F82A99" w:rsidP="00F82A99">
      <w:pPr>
        <w:spacing w:after="0"/>
        <w:sectPr w:rsidR="00F82A99" w:rsidSect="004F1303">
          <w:type w:val="continuous"/>
          <w:pgSz w:w="11906" w:h="16838" w:code="9"/>
          <w:pgMar w:top="1418" w:right="1418" w:bottom="1134" w:left="1418" w:header="709" w:footer="709" w:gutter="0"/>
          <w:lnNumType w:countBy="5"/>
          <w:cols w:space="708"/>
          <w:docGrid w:linePitch="360"/>
        </w:sectPr>
      </w:pPr>
      <w:r>
        <w:t>5. Diejenigen der ehemaligen Adligen, […] die nicht ständig ihre Verbundenheit mit der Revolution bekundet haben, sowie Emigranten (=Adlige, die Frankreich verlassen haben).</w:t>
      </w:r>
    </w:p>
    <w:p w14:paraId="479813BA" w14:textId="77777777" w:rsidR="00F82A99" w:rsidRDefault="00F82A99" w:rsidP="00F82A99">
      <w:pPr>
        <w:spacing w:after="0"/>
      </w:pPr>
    </w:p>
    <w:p w14:paraId="3039AD99" w14:textId="77777777" w:rsidR="00F82A99" w:rsidRPr="008B1F9D" w:rsidRDefault="00F82A99" w:rsidP="00F82A99">
      <w:pPr>
        <w:spacing w:after="100" w:afterAutospacing="1"/>
        <w:rPr>
          <w:b/>
        </w:rPr>
      </w:pPr>
      <w:r w:rsidRPr="008B1F9D">
        <w:rPr>
          <w:b/>
        </w:rPr>
        <w:t>M2 Beschuldigungen, die zu Todesurteilen führten (1793)</w:t>
      </w:r>
    </w:p>
    <w:p w14:paraId="2FC5970E" w14:textId="77777777" w:rsidR="00F82A99" w:rsidRDefault="00F82A99" w:rsidP="00F82A99">
      <w:pPr>
        <w:spacing w:after="0"/>
        <w:sectPr w:rsidR="00F82A99" w:rsidSect="004F1303">
          <w:type w:val="continuous"/>
          <w:pgSz w:w="11906" w:h="16838"/>
          <w:pgMar w:top="1417" w:right="1417" w:bottom="1134" w:left="1417" w:header="708" w:footer="708" w:gutter="0"/>
          <w:cols w:space="708"/>
          <w:docGrid w:linePitch="360"/>
        </w:sectPr>
      </w:pPr>
    </w:p>
    <w:p w14:paraId="4A40D112" w14:textId="77777777" w:rsidR="00F82A99" w:rsidRDefault="00F82A99" w:rsidP="00F82A99">
      <w:pPr>
        <w:spacing w:after="0"/>
      </w:pPr>
      <w:r>
        <w:t xml:space="preserve">23. September: Antoine </w:t>
      </w:r>
      <w:proofErr w:type="spellStart"/>
      <w:r>
        <w:t>Massan</w:t>
      </w:r>
      <w:proofErr w:type="spellEnd"/>
      <w:r>
        <w:t>, Pfarrer von Saint-</w:t>
      </w:r>
      <w:proofErr w:type="spellStart"/>
      <w:r>
        <w:t>Servin</w:t>
      </w:r>
      <w:proofErr w:type="spellEnd"/>
      <w:r>
        <w:t>, wurde insbesondere deswegen zum Tode verurteilt, weil er für eine Prozession (=feierlicher religiöser Umzug) das Geleit von vier total betrunkenen Nationalgardisten (=Soldaten) ablehnte, was sogar Zeugen bestätigen.</w:t>
      </w:r>
    </w:p>
    <w:p w14:paraId="33A18957" w14:textId="77777777" w:rsidR="00F82A99" w:rsidRDefault="00F82A99" w:rsidP="00F82A99">
      <w:pPr>
        <w:spacing w:after="0"/>
      </w:pPr>
      <w:r>
        <w:t xml:space="preserve">24. September: Vor dem Revolutionsgericht erschien Louise Catherine Ricard  (verwitwete Lefèvre). Sie wurde schlicht wegen einer Denunziation (Anzeige, um jemandem zu schaden) angeklagt, der zufolge sie geäußert haben soll, dass „das aufwendige Gebaren des Nationalkonvents (=die hohen Kosten des Revolutions-Parlamentes) mehr Geld verschlungen habe als das Ancien </w:t>
      </w:r>
      <w:proofErr w:type="spellStart"/>
      <w:r>
        <w:t>régime</w:t>
      </w:r>
      <w:proofErr w:type="spellEnd"/>
      <w:r>
        <w:t xml:space="preserve"> (=Frankreich vor der Revolution).“ Für diese Äußerung wurde sie zum Tode verurteilt. </w:t>
      </w:r>
    </w:p>
    <w:p w14:paraId="571E945D" w14:textId="77777777" w:rsidR="00F82A99" w:rsidRDefault="00F82A99" w:rsidP="00F82A99">
      <w:pPr>
        <w:spacing w:after="0"/>
      </w:pPr>
      <w:r>
        <w:t>8. Oktober: Henri Dupin, Chef des Pferdegestüts in Saumur, wird zum Tode verurteilt, weil ihm die Diktatur der Jakobiner nicht gefiel und er dies auch wissen ließ…</w:t>
      </w:r>
    </w:p>
    <w:p w14:paraId="4B2E91BF" w14:textId="77777777" w:rsidR="00F82A99" w:rsidRDefault="00F82A99" w:rsidP="00F82A99">
      <w:pPr>
        <w:spacing w:after="0"/>
        <w:sectPr w:rsidR="00F82A99" w:rsidSect="004F1303">
          <w:type w:val="continuous"/>
          <w:pgSz w:w="11906" w:h="16838"/>
          <w:pgMar w:top="1418" w:right="1418" w:bottom="1134" w:left="1418" w:header="709" w:footer="709" w:gutter="0"/>
          <w:lnNumType w:countBy="5"/>
          <w:cols w:space="708"/>
          <w:docGrid w:linePitch="360"/>
        </w:sectPr>
      </w:pPr>
      <w:r>
        <w:t xml:space="preserve">23. Oktober: Zwei Pfarrer, Pierre </w:t>
      </w:r>
      <w:proofErr w:type="spellStart"/>
      <w:r>
        <w:t>Pastourel</w:t>
      </w:r>
      <w:proofErr w:type="spellEnd"/>
      <w:r>
        <w:t xml:space="preserve"> und Jean-Baptiste </w:t>
      </w:r>
      <w:proofErr w:type="spellStart"/>
      <w:r>
        <w:t>Brulé</w:t>
      </w:r>
      <w:proofErr w:type="spellEnd"/>
      <w:r>
        <w:t>, wurden zum Tode verurteilt. Der eine, weil er seinen Eid auf die Verfassung widerrufen und der andere, weil er den Tod von Marie Antoinette (=hingerichtete Frau König Ludwigs XVI.) bedauert hatte.</w:t>
      </w:r>
    </w:p>
    <w:p w14:paraId="549A1DAF" w14:textId="77777777" w:rsidR="00F82A99" w:rsidRPr="00A116EC" w:rsidRDefault="00F82A99" w:rsidP="00F82A99">
      <w:pPr>
        <w:spacing w:after="100" w:afterAutospacing="1"/>
        <w:rPr>
          <w:sz w:val="16"/>
          <w:szCs w:val="16"/>
        </w:rPr>
      </w:pPr>
      <w:r w:rsidRPr="00A116EC">
        <w:rPr>
          <w:sz w:val="16"/>
          <w:szCs w:val="16"/>
        </w:rPr>
        <w:t>(Zusammengestellt und ergänzt nach Forum Geschichte</w:t>
      </w:r>
      <w:r>
        <w:rPr>
          <w:sz w:val="16"/>
          <w:szCs w:val="16"/>
        </w:rPr>
        <w:t xml:space="preserve"> 3</w:t>
      </w:r>
      <w:r w:rsidRPr="00A116EC">
        <w:rPr>
          <w:sz w:val="16"/>
          <w:szCs w:val="16"/>
        </w:rPr>
        <w:t>, Cornelsen-Verlag, Berlin 2006, Seite 41)</w:t>
      </w:r>
    </w:p>
    <w:p w14:paraId="37719F7C" w14:textId="77777777" w:rsidR="00F82A99" w:rsidRPr="00C06C55" w:rsidRDefault="00F82A99" w:rsidP="00F82A99">
      <w:pPr>
        <w:spacing w:after="100" w:afterAutospacing="1"/>
        <w:rPr>
          <w:b/>
        </w:rPr>
      </w:pPr>
      <w:r w:rsidRPr="00C06C55">
        <w:rPr>
          <w:b/>
        </w:rPr>
        <w:t>M3 Rechtfertigung der Schreckensherrschaft durch Maximilien Robespierre – aus einer Rede vor dem Parlament am 5.2.1794:</w:t>
      </w:r>
    </w:p>
    <w:p w14:paraId="1D003AE1" w14:textId="77777777" w:rsidR="00F82A99" w:rsidRDefault="00F82A99" w:rsidP="00F82A99">
      <w:pPr>
        <w:spacing w:after="0"/>
        <w:sectPr w:rsidR="00F82A99" w:rsidSect="004F1303">
          <w:type w:val="continuous"/>
          <w:pgSz w:w="11906" w:h="16838"/>
          <w:pgMar w:top="1417" w:right="1417" w:bottom="1134" w:left="1417" w:header="708" w:footer="708" w:gutter="0"/>
          <w:cols w:space="708"/>
          <w:docGrid w:linePitch="360"/>
        </w:sectPr>
      </w:pPr>
    </w:p>
    <w:p w14:paraId="2CDF939E" w14:textId="77777777" w:rsidR="00F82A99" w:rsidRDefault="00F82A99" w:rsidP="00F82A99">
      <w:pPr>
        <w:spacing w:after="0"/>
      </w:pPr>
      <w:r>
        <w:t>Man könnte sagen, dass Licht und Finsternis […] in dieser großen Epoche der Menschheitsgeschichte darum kämpfen, die Geschicke der Welt für immer zu entscheiden, und dass Frankreich der Schauplatz dieses furchtbaren Ringens ist. Von außen kreisen euch alle Tyrannen (=ausländische Gewaltherrscher) ein, im Innern haben sich alle Freunde der Tyrannei verschworen […].</w:t>
      </w:r>
    </w:p>
    <w:p w14:paraId="182EF1FD" w14:textId="77777777" w:rsidR="00F82A99" w:rsidRDefault="00F82A99" w:rsidP="00F82A99">
      <w:pPr>
        <w:spacing w:after="0"/>
        <w:sectPr w:rsidR="00F82A99" w:rsidSect="004F1303">
          <w:type w:val="continuous"/>
          <w:pgSz w:w="11906" w:h="16838"/>
          <w:pgMar w:top="1418" w:right="1418" w:bottom="1134" w:left="1418" w:header="709" w:footer="709" w:gutter="0"/>
          <w:lnNumType w:countBy="5" w:restart="continuous"/>
          <w:cols w:space="708"/>
          <w:docGrid w:linePitch="360"/>
        </w:sectPr>
      </w:pPr>
      <w:r>
        <w:t>Man muss die inneren und äußeren Feinde der Republik (=der Demokratie, der Freiheit) vernichten oder mit ihnen untergehen: Der erste Grundsatz eurer Politik muss also in der jetzigen Lage sein, das Volk durch die Vernunft und die Feinde des Volkes durch den Schrecken zu leiten.</w:t>
      </w:r>
    </w:p>
    <w:p w14:paraId="5C06255D" w14:textId="77777777" w:rsidR="00F82A99" w:rsidRPr="00A116EC" w:rsidRDefault="00F82A99" w:rsidP="00F82A99">
      <w:pPr>
        <w:spacing w:after="100" w:afterAutospacing="1"/>
        <w:rPr>
          <w:sz w:val="16"/>
          <w:szCs w:val="16"/>
        </w:rPr>
      </w:pPr>
      <w:r w:rsidRPr="00A116EC">
        <w:rPr>
          <w:sz w:val="16"/>
          <w:szCs w:val="16"/>
        </w:rPr>
        <w:lastRenderedPageBreak/>
        <w:t xml:space="preserve">(Zusammengestellt und ergänzt nach </w:t>
      </w:r>
      <w:r>
        <w:rPr>
          <w:sz w:val="16"/>
          <w:szCs w:val="16"/>
        </w:rPr>
        <w:t>Zeiten und Menschen 3, Braunschweig 2005, Seite 29</w:t>
      </w:r>
      <w:r w:rsidRPr="00A116EC">
        <w:rPr>
          <w:sz w:val="16"/>
          <w:szCs w:val="16"/>
        </w:rPr>
        <w:t>)</w:t>
      </w:r>
    </w:p>
    <w:p w14:paraId="72D4524C" w14:textId="77777777" w:rsidR="00F82A99" w:rsidRDefault="00F82A99" w:rsidP="00F82A99">
      <w:pPr>
        <w:spacing w:after="100" w:afterAutospacing="1"/>
        <w:rPr>
          <w:u w:val="single"/>
        </w:rPr>
      </w:pPr>
      <w:r w:rsidRPr="00FC0549">
        <w:rPr>
          <w:u w:val="single"/>
        </w:rPr>
        <w:t>Bildimpulse zur abschließenden Zusammenfassung:</w:t>
      </w:r>
    </w:p>
    <w:p w14:paraId="566634EE" w14:textId="77777777" w:rsidR="00F82A99" w:rsidRPr="00F82A99" w:rsidRDefault="00F82A99" w:rsidP="00F82A99">
      <w:pPr>
        <w:spacing w:after="100" w:afterAutospacing="1"/>
        <w:rPr>
          <w:u w:val="single"/>
        </w:rPr>
      </w:pPr>
      <w:r w:rsidRPr="00F82A99">
        <w:rPr>
          <w:noProof/>
          <w:u w:val="single"/>
          <w:lang w:eastAsia="de-DE"/>
        </w:rPr>
        <mc:AlternateContent>
          <mc:Choice Requires="wps">
            <w:drawing>
              <wp:anchor distT="0" distB="0" distL="114300" distR="114300" simplePos="0" relativeHeight="251667456" behindDoc="0" locked="0" layoutInCell="1" allowOverlap="1" wp14:anchorId="54167538" wp14:editId="7C9BBFA1">
                <wp:simplePos x="0" y="0"/>
                <wp:positionH relativeFrom="column">
                  <wp:posOffset>2272030</wp:posOffset>
                </wp:positionH>
                <wp:positionV relativeFrom="paragraph">
                  <wp:posOffset>1960245</wp:posOffset>
                </wp:positionV>
                <wp:extent cx="3943350" cy="485775"/>
                <wp:effectExtent l="0" t="0" r="19050" b="2857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485775"/>
                        </a:xfrm>
                        <a:prstGeom prst="rect">
                          <a:avLst/>
                        </a:prstGeom>
                        <a:solidFill>
                          <a:srgbClr val="FFFFFF"/>
                        </a:solidFill>
                        <a:ln w="9525">
                          <a:solidFill>
                            <a:srgbClr val="000000"/>
                          </a:solidFill>
                          <a:miter lim="800000"/>
                          <a:headEnd/>
                          <a:tailEnd/>
                        </a:ln>
                      </wps:spPr>
                      <wps:txbx>
                        <w:txbxContent>
                          <w:p w14:paraId="1B28967C" w14:textId="77777777" w:rsidR="00F82A99" w:rsidRPr="00F82A99" w:rsidRDefault="00F82A99" w:rsidP="00F82A99">
                            <w:pPr>
                              <w:spacing w:after="0" w:line="240" w:lineRule="auto"/>
                              <w:jc w:val="center"/>
                              <w:rPr>
                                <w:rFonts w:ascii="Times New Roman" w:eastAsia="Times New Roman" w:hAnsi="Times New Roman" w:cs="Times New Roman"/>
                                <w:sz w:val="24"/>
                                <w:szCs w:val="24"/>
                                <w:lang w:eastAsia="de-DE"/>
                              </w:rPr>
                            </w:pPr>
                            <w:r w:rsidRPr="00F82A99">
                              <w:rPr>
                                <w:rFonts w:ascii="Times New Roman" w:eastAsia="Times New Roman" w:hAnsi="Times New Roman" w:cs="Times New Roman"/>
                                <w:sz w:val="24"/>
                                <w:szCs w:val="24"/>
                                <w:lang w:eastAsia="de-DE"/>
                              </w:rPr>
                              <w:t>https://commons.wikimedia.org/wiki/File:Declaration_of_the_Rights_of_Man_and_of_the_Citizen_in_1789.jpg</w:t>
                            </w:r>
                          </w:p>
                          <w:p w14:paraId="7F21DBB9" w14:textId="77777777" w:rsidR="00F82A99" w:rsidRDefault="00F82A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78.9pt;margin-top:154.35pt;width:310.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59KQIAAE0EAAAOAAAAZHJzL2Uyb0RvYy54bWysVNtu2zAMfR+wfxD0vthJ7CUx4hRdugwD&#10;ugvQ7gNkSY6FyaInKbGzrx8lp2l2exnmB4EUqUPykPT6Zmg1OUrrFJiSTicpJdJwEMrsS/rlcfdq&#10;SYnzzAimwciSnqSjN5uXL9Z9V8gZNKCFtARBjCv6rqSN912RJI43smVuAp00aKzBtsyjaveJsKxH&#10;9FYnszR9nfRgRWeBS+fw9m400k3Er2vJ/ae6dtITXVLMzcfTxrMKZ7JZs2JvWdcofk6D/UMWLVMG&#10;g16g7phn5GDVb1Ct4hYc1H7CoU2grhWXsQasZpr+Us1DwzoZa0FyXHehyf0/WP7x+NkSJUo6TxeU&#10;GNZikx7l4GupBZkFfvrOFej20KGjH97AgH2OtbruHvhXRwxsG2b28tZa6BvJBOY3DS+Tq6cjjgsg&#10;Vf8BBIZhBw8RaKhtG8hDOgiiY59Ol95gKoTj5XyVzec5mjjasmW+WOQxBCueXnfW+XcSWhKEklrs&#10;fURnx3vnQzaseHIJwRxoJXZK66jYfbXVlhwZzskufmf0n9y0IX1JV/ksHwn4K0Qavz9BtMrjwGvV&#10;lnR5cWJFoO2tEXEcPVN6lDFlbc48BupGEv1QDbFlWQgQOK5AnJBYC+N84z6i0ID9TkmPs11S9+3A&#10;rKREvzfYnNU0y8IyRCXLFzNU7LWlurYwwxGqpJ6SUdz6uECBNwO32MRaRX6fMzmnjDMbaT/vV1iK&#10;az16Pf8FNj8AAAD//wMAUEsDBBQABgAIAAAAIQAc1F5C4AAAAAsBAAAPAAAAZHJzL2Rvd25yZXYu&#10;eG1sTI9BT8MwDIXvSPyHyEhcEEvZ2JqVphNCAsENBoJr1nhtReKUJuvKv8ec4Ga/9/T8udxM3okR&#10;h9gF0nA1y0Ag1cF21Gh4e72/VCBiMmSNC4QavjHCpjo9KU1hw5FecNymRnAJxcJoaFPqCylj3aI3&#10;cRZ6JPb2YfAm8To00g7myOXeyXmWraQ3HfGF1vR412L9uT14Der6cfyIT4vn93q1d+t0kY8PX4PW&#10;52fT7Q2IhFP6C8MvPqNDxUy7cCAbhdOwWOaMnnjIVA6CE+tcsbJjRS3nIKtS/v+h+gEAAP//AwBQ&#10;SwECLQAUAAYACAAAACEAtoM4kv4AAADhAQAAEwAAAAAAAAAAAAAAAAAAAAAAW0NvbnRlbnRfVHlw&#10;ZXNdLnhtbFBLAQItABQABgAIAAAAIQA4/SH/1gAAAJQBAAALAAAAAAAAAAAAAAAAAC8BAABfcmVs&#10;cy8ucmVsc1BLAQItABQABgAIAAAAIQAZBz59KQIAAE0EAAAOAAAAAAAAAAAAAAAAAC4CAABkcnMv&#10;ZTJvRG9jLnhtbFBLAQItABQABgAIAAAAIQAc1F5C4AAAAAsBAAAPAAAAAAAAAAAAAAAAAIMEAABk&#10;cnMvZG93bnJldi54bWxQSwUGAAAAAAQABADzAAAAkAUAAAAA&#10;">
                <v:textbox>
                  <w:txbxContent>
                    <w:p w:rsidR="00F82A99" w:rsidRPr="00F82A99" w:rsidRDefault="00F82A99" w:rsidP="00F82A99">
                      <w:pPr>
                        <w:spacing w:after="0" w:line="240" w:lineRule="auto"/>
                        <w:jc w:val="center"/>
                        <w:rPr>
                          <w:rFonts w:ascii="Times New Roman" w:eastAsia="Times New Roman" w:hAnsi="Times New Roman" w:cs="Times New Roman"/>
                          <w:sz w:val="24"/>
                          <w:szCs w:val="24"/>
                          <w:lang w:eastAsia="de-DE"/>
                        </w:rPr>
                      </w:pPr>
                      <w:r w:rsidRPr="00F82A99">
                        <w:rPr>
                          <w:rFonts w:ascii="Times New Roman" w:eastAsia="Times New Roman" w:hAnsi="Times New Roman" w:cs="Times New Roman"/>
                          <w:sz w:val="24"/>
                          <w:szCs w:val="24"/>
                          <w:lang w:eastAsia="de-DE"/>
                        </w:rPr>
                        <w:t>https://commons.wikimedia.org/wiki/File:Declaration_of_the_Rights_of_Man_and_of_the_Citizen_in_1789.jpg</w:t>
                      </w:r>
                    </w:p>
                    <w:p w:rsidR="00F82A99" w:rsidRDefault="00F82A99"/>
                  </w:txbxContent>
                </v:textbox>
              </v:shape>
            </w:pict>
          </mc:Fallback>
        </mc:AlternateContent>
      </w:r>
      <w:r>
        <w:rPr>
          <w:noProof/>
          <w:lang w:eastAsia="de-DE"/>
        </w:rPr>
        <w:drawing>
          <wp:inline distT="0" distB="0" distL="0" distR="0" wp14:anchorId="7E137EF7" wp14:editId="4CFAD71F">
            <wp:extent cx="2070219" cy="2724150"/>
            <wp:effectExtent l="0" t="0" r="6350" b="0"/>
            <wp:docPr id="8" name="Bild 2" descr="https://upload.wikimedia.org/wikipedia/commons/thumb/6/6c/Declaration_of_the_Rights_of_Man_and_of_the_Citizen_in_1789.jpg/800px-Declaration_of_the_Rights_of_Man_and_of_the_Citizen_in_1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6/6c/Declaration_of_the_Rights_of_Man_and_of_the_Citizen_in_1789.jpg/800px-Declaration_of_the_Rights_of_Man_and_of_the_Citizen_in_178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944" cy="2732999"/>
                    </a:xfrm>
                    <a:prstGeom prst="rect">
                      <a:avLst/>
                    </a:prstGeom>
                    <a:noFill/>
                    <a:ln>
                      <a:noFill/>
                    </a:ln>
                  </pic:spPr>
                </pic:pic>
              </a:graphicData>
            </a:graphic>
          </wp:inline>
        </w:drawing>
      </w:r>
      <w:r>
        <w:rPr>
          <w:u w:val="single"/>
        </w:rPr>
        <w:t xml:space="preserve"> </w:t>
      </w:r>
    </w:p>
    <w:p w14:paraId="2A096A1A" w14:textId="77777777" w:rsidR="00F82A99" w:rsidRPr="00F82A99" w:rsidRDefault="00F82A99" w:rsidP="00F82A99">
      <w:pPr>
        <w:pBdr>
          <w:top w:val="single" w:sz="4" w:space="1" w:color="auto"/>
          <w:left w:val="single" w:sz="4" w:space="4" w:color="auto"/>
          <w:bottom w:val="single" w:sz="4" w:space="1" w:color="auto"/>
          <w:right w:val="single" w:sz="4" w:space="4" w:color="auto"/>
        </w:pBdr>
        <w:spacing w:after="100" w:afterAutospacing="1"/>
        <w:rPr>
          <w:sz w:val="24"/>
          <w:szCs w:val="24"/>
          <w:u w:val="single"/>
        </w:rPr>
      </w:pPr>
    </w:p>
    <w:p w14:paraId="4638208A" w14:textId="77777777" w:rsidR="00F82A99" w:rsidRPr="00F82A99" w:rsidRDefault="00F82A99" w:rsidP="00F82A99">
      <w:pPr>
        <w:pBdr>
          <w:top w:val="single" w:sz="4" w:space="1" w:color="auto"/>
          <w:left w:val="single" w:sz="4" w:space="4" w:color="auto"/>
          <w:bottom w:val="single" w:sz="4" w:space="1" w:color="auto"/>
          <w:right w:val="single" w:sz="4" w:space="4" w:color="auto"/>
        </w:pBdr>
        <w:spacing w:after="100" w:afterAutospacing="1"/>
        <w:rPr>
          <w:sz w:val="24"/>
          <w:szCs w:val="24"/>
        </w:rPr>
      </w:pPr>
      <w:r w:rsidRPr="00F82A99">
        <w:rPr>
          <w:sz w:val="24"/>
          <w:szCs w:val="24"/>
        </w:rPr>
        <w:t>Ein Foto mit einem überdimensionalen Trikot der französischen Nationalmannschaft:</w:t>
      </w:r>
    </w:p>
    <w:p w14:paraId="724537B4" w14:textId="77777777" w:rsidR="00F82A99" w:rsidRPr="00F82A99" w:rsidRDefault="002A1772" w:rsidP="00F82A99">
      <w:pPr>
        <w:pBdr>
          <w:top w:val="single" w:sz="4" w:space="1" w:color="auto"/>
          <w:left w:val="single" w:sz="4" w:space="4" w:color="auto"/>
          <w:bottom w:val="single" w:sz="4" w:space="1" w:color="auto"/>
          <w:right w:val="single" w:sz="4" w:space="4" w:color="auto"/>
        </w:pBdr>
        <w:spacing w:after="100" w:afterAutospacing="1"/>
        <w:rPr>
          <w:sz w:val="24"/>
          <w:szCs w:val="24"/>
          <w:u w:val="single"/>
        </w:rPr>
      </w:pPr>
      <w:hyperlink r:id="rId9" w:anchor="/media/File:Maillot_g%C3%A9ant_%C3%A9quipe_de_France.jpg" w:history="1">
        <w:r w:rsidR="00F82A99" w:rsidRPr="00F82A99">
          <w:rPr>
            <w:rStyle w:val="Hyperlink"/>
            <w:sz w:val="24"/>
            <w:szCs w:val="24"/>
          </w:rPr>
          <w:t>https://de.wikipedia.org/wiki/Franz%C3%B6sische_Fu%C3%9Fballnationalmannschaft#/media/File:Maillot_g%C3%A9ant_%C3%A9quipe_de_France.jpg</w:t>
        </w:r>
      </w:hyperlink>
    </w:p>
    <w:p w14:paraId="6476F1F8" w14:textId="77777777" w:rsidR="00F82A99" w:rsidRPr="00F82A99" w:rsidRDefault="00F82A99" w:rsidP="00F82A99">
      <w:pPr>
        <w:pBdr>
          <w:top w:val="single" w:sz="4" w:space="1" w:color="auto"/>
          <w:left w:val="single" w:sz="4" w:space="4" w:color="auto"/>
          <w:bottom w:val="single" w:sz="4" w:space="1" w:color="auto"/>
          <w:right w:val="single" w:sz="4" w:space="4" w:color="auto"/>
        </w:pBdr>
        <w:spacing w:after="100" w:afterAutospacing="1"/>
        <w:rPr>
          <w:sz w:val="24"/>
          <w:szCs w:val="24"/>
          <w:u w:val="single"/>
        </w:rPr>
      </w:pPr>
    </w:p>
    <w:p w14:paraId="422DA16B" w14:textId="77777777" w:rsidR="00F82A99" w:rsidRPr="00FC0549" w:rsidRDefault="00F82A99" w:rsidP="00F82A99">
      <w:pPr>
        <w:spacing w:after="100" w:afterAutospacing="1"/>
        <w:rPr>
          <w:sz w:val="16"/>
          <w:szCs w:val="16"/>
          <w:u w:val="single"/>
        </w:rPr>
      </w:pPr>
    </w:p>
    <w:p w14:paraId="6B96560B" w14:textId="77777777" w:rsidR="00F82A99" w:rsidRPr="00E11290" w:rsidRDefault="00F82A99" w:rsidP="00F82A99">
      <w:pPr>
        <w:spacing w:after="100" w:afterAutospacing="1"/>
      </w:pPr>
      <w:r>
        <w:rPr>
          <w:noProof/>
          <w:lang w:eastAsia="de-DE"/>
        </w:rPr>
        <w:drawing>
          <wp:inline distT="0" distB="0" distL="0" distR="0" wp14:anchorId="4E1B90CF" wp14:editId="128F3928">
            <wp:extent cx="1720867" cy="2438400"/>
            <wp:effectExtent l="0" t="0" r="0" b="0"/>
            <wp:docPr id="10" name="Bild 1" descr="https://upload.wikimedia.org/wikipedia/commons/b/b1/James_Gillray_Pinnacle_of_Libert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b/b1/James_Gillray_Pinnacle_of_Liberty.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5083" cy="2444375"/>
                    </a:xfrm>
                    <a:prstGeom prst="rect">
                      <a:avLst/>
                    </a:prstGeom>
                    <a:noFill/>
                    <a:ln>
                      <a:noFill/>
                    </a:ln>
                  </pic:spPr>
                </pic:pic>
              </a:graphicData>
            </a:graphic>
          </wp:inline>
        </w:drawing>
      </w:r>
    </w:p>
    <w:p w14:paraId="016FCB7A" w14:textId="77777777" w:rsidR="0023471A" w:rsidRDefault="002A1772">
      <w:hyperlink r:id="rId11" w:history="1">
        <w:r w:rsidR="00F82A99" w:rsidRPr="005172CE">
          <w:rPr>
            <w:rStyle w:val="Hyperlink"/>
          </w:rPr>
          <w:t>https://commons.wikimedia.org/wiki/File:James_Gillray_Pinnacle_of_Liberty.jpeg</w:t>
        </w:r>
      </w:hyperlink>
    </w:p>
    <w:p w14:paraId="38DDB4F4" w14:textId="77777777" w:rsidR="00F82A99" w:rsidRDefault="00F82A99"/>
    <w:sectPr w:rsidR="00F82A99" w:rsidSect="004F1303">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F21A1" w14:textId="77777777" w:rsidR="00576043" w:rsidRDefault="00576043">
      <w:pPr>
        <w:spacing w:after="0" w:line="240" w:lineRule="auto"/>
      </w:pPr>
      <w:r>
        <w:separator/>
      </w:r>
    </w:p>
  </w:endnote>
  <w:endnote w:type="continuationSeparator" w:id="0">
    <w:p w14:paraId="43774FD8" w14:textId="77777777" w:rsidR="00576043" w:rsidRDefault="00576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072D9" w14:textId="77777777" w:rsidR="00576043" w:rsidRDefault="00576043">
      <w:pPr>
        <w:spacing w:after="0" w:line="240" w:lineRule="auto"/>
      </w:pPr>
      <w:r>
        <w:separator/>
      </w:r>
    </w:p>
  </w:footnote>
  <w:footnote w:type="continuationSeparator" w:id="0">
    <w:p w14:paraId="0A35422C" w14:textId="77777777" w:rsidR="00576043" w:rsidRDefault="00576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70F37"/>
    <w:multiLevelType w:val="hybridMultilevel"/>
    <w:tmpl w:val="823A7C90"/>
    <w:lvl w:ilvl="0" w:tplc="F828D978">
      <w:start w:val="2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596FC5"/>
    <w:multiLevelType w:val="hybridMultilevel"/>
    <w:tmpl w:val="5C522F84"/>
    <w:lvl w:ilvl="0" w:tplc="72629988">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070C43"/>
    <w:multiLevelType w:val="hybridMultilevel"/>
    <w:tmpl w:val="F31C04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CB44E61"/>
    <w:multiLevelType w:val="hybridMultilevel"/>
    <w:tmpl w:val="4E42B31A"/>
    <w:lvl w:ilvl="0" w:tplc="493A8DA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A99"/>
    <w:rsid w:val="001B09FE"/>
    <w:rsid w:val="0023471A"/>
    <w:rsid w:val="002A1772"/>
    <w:rsid w:val="002D54FC"/>
    <w:rsid w:val="00576043"/>
    <w:rsid w:val="00BA4F42"/>
    <w:rsid w:val="00F82A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BCB69"/>
  <w15:docId w15:val="{FDD1830B-8F8E-427E-BCC5-0F5B99F3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2A9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2A99"/>
    <w:pPr>
      <w:ind w:left="720"/>
      <w:contextualSpacing/>
    </w:pPr>
  </w:style>
  <w:style w:type="paragraph" w:customStyle="1" w:styleId="BPIKTeilkompetenzBeschreibung">
    <w:name w:val="BP_IK_Teilkompetenz_Beschreibung"/>
    <w:basedOn w:val="Standard"/>
    <w:qFormat/>
    <w:rsid w:val="00F82A99"/>
    <w:pPr>
      <w:tabs>
        <w:tab w:val="right" w:pos="357"/>
      </w:tabs>
      <w:spacing w:after="0"/>
      <w:jc w:val="both"/>
    </w:pPr>
    <w:rPr>
      <w:rFonts w:ascii="Arial" w:eastAsia="Times New Roman" w:hAnsi="Arial" w:cs="Times New Roman"/>
      <w:sz w:val="20"/>
      <w:szCs w:val="20"/>
      <w:lang w:eastAsia="de-DE"/>
    </w:rPr>
  </w:style>
  <w:style w:type="table" w:styleId="Tabellenraster">
    <w:name w:val="Table Grid"/>
    <w:basedOn w:val="NormaleTabelle"/>
    <w:uiPriority w:val="59"/>
    <w:rsid w:val="00F82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82A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2A99"/>
  </w:style>
  <w:style w:type="paragraph" w:customStyle="1" w:styleId="Default">
    <w:name w:val="Default"/>
    <w:rsid w:val="00F82A99"/>
    <w:pPr>
      <w:autoSpaceDE w:val="0"/>
      <w:autoSpaceDN w:val="0"/>
      <w:adjustRightInd w:val="0"/>
      <w:spacing w:after="0" w:line="240" w:lineRule="auto"/>
    </w:pPr>
    <w:rPr>
      <w:rFonts w:ascii="Calibri" w:hAnsi="Calibri" w:cs="Calibri"/>
      <w:color w:val="000000"/>
      <w:sz w:val="24"/>
      <w:szCs w:val="24"/>
    </w:rPr>
  </w:style>
  <w:style w:type="paragraph" w:styleId="Sprechblasentext">
    <w:name w:val="Balloon Text"/>
    <w:basedOn w:val="Standard"/>
    <w:link w:val="SprechblasentextZchn"/>
    <w:uiPriority w:val="99"/>
    <w:semiHidden/>
    <w:unhideWhenUsed/>
    <w:rsid w:val="00F82A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2A99"/>
    <w:rPr>
      <w:rFonts w:ascii="Tahoma" w:hAnsi="Tahoma" w:cs="Tahoma"/>
      <w:sz w:val="16"/>
      <w:szCs w:val="16"/>
    </w:rPr>
  </w:style>
  <w:style w:type="character" w:styleId="Zeilennummer">
    <w:name w:val="line number"/>
    <w:basedOn w:val="Absatz-Standardschriftart"/>
    <w:uiPriority w:val="99"/>
    <w:semiHidden/>
    <w:unhideWhenUsed/>
    <w:rsid w:val="00F82A99"/>
  </w:style>
  <w:style w:type="character" w:styleId="Hyperlink">
    <w:name w:val="Hyperlink"/>
    <w:basedOn w:val="Absatz-Standardschriftart"/>
    <w:uiPriority w:val="99"/>
    <w:unhideWhenUsed/>
    <w:rsid w:val="00F82A99"/>
    <w:rPr>
      <w:color w:val="0000FF" w:themeColor="hyperlink"/>
      <w:u w:val="single"/>
    </w:rPr>
  </w:style>
  <w:style w:type="paragraph" w:styleId="Fuzeile">
    <w:name w:val="footer"/>
    <w:basedOn w:val="Standard"/>
    <w:link w:val="FuzeileZchn"/>
    <w:uiPriority w:val="99"/>
    <w:unhideWhenUsed/>
    <w:rsid w:val="001B09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0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ons.wikimedia.org/wiki/File:James_Gillray_Pinnacle_of_Liberty.jpeg"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de.wikipedia.org/wiki/Franz%C3%B6sische_Fu%C3%9Fballnationalmannschaf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680</Words>
  <Characters>4290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Dirk</dc:creator>
  <cp:lastModifiedBy>Matthias Werner</cp:lastModifiedBy>
  <cp:revision>2</cp:revision>
  <cp:lastPrinted>2025-09-14T19:17:00Z</cp:lastPrinted>
  <dcterms:created xsi:type="dcterms:W3CDTF">2025-09-14T19:18:00Z</dcterms:created>
  <dcterms:modified xsi:type="dcterms:W3CDTF">2025-09-14T19:18:00Z</dcterms:modified>
</cp:coreProperties>
</file>