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055A" w14:textId="77777777" w:rsidR="00593CBF" w:rsidRDefault="00593CBF" w:rsidP="00593CBF">
      <w:pPr>
        <w:pStyle w:val="Standard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proofErr w:type="spellStart"/>
      <w:r>
        <w:rPr>
          <w:rFonts w:ascii="Arial" w:hAnsi="Arial" w:cs="Arial"/>
          <w:color w:val="202122"/>
        </w:rPr>
        <w:t>Phôl</w:t>
      </w:r>
      <w:proofErr w:type="spellEnd"/>
      <w:r>
        <w:rPr>
          <w:rFonts w:ascii="Arial" w:hAnsi="Arial" w:cs="Arial"/>
          <w:color w:val="202122"/>
        </w:rPr>
        <w:t xml:space="preserve"> ende </w:t>
      </w:r>
      <w:proofErr w:type="spellStart"/>
      <w:r>
        <w:rPr>
          <w:rFonts w:ascii="Arial" w:hAnsi="Arial" w:cs="Arial"/>
          <w:color w:val="202122"/>
        </w:rPr>
        <w:t>Wuodan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fuorun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zi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holza</w:t>
      </w:r>
      <w:proofErr w:type="spellEnd"/>
      <w:r>
        <w:rPr>
          <w:rFonts w:ascii="Arial" w:hAnsi="Arial" w:cs="Arial"/>
          <w:color w:val="202122"/>
        </w:rPr>
        <w:t>. (A1 ; A1)</w:t>
      </w:r>
      <w:r>
        <w:rPr>
          <w:rFonts w:ascii="Arial" w:hAnsi="Arial" w:cs="Arial"/>
          <w:color w:val="202122"/>
        </w:rPr>
        <w:br/>
      </w:r>
      <w:proofErr w:type="spellStart"/>
      <w:r>
        <w:rPr>
          <w:rFonts w:ascii="Arial" w:hAnsi="Arial" w:cs="Arial"/>
          <w:color w:val="202122"/>
        </w:rPr>
        <w:t>dû</w:t>
      </w:r>
      <w:proofErr w:type="spellEnd"/>
      <w:r>
        <w:rPr>
          <w:rFonts w:ascii="Arial" w:hAnsi="Arial" w:cs="Arial"/>
          <w:color w:val="202122"/>
        </w:rPr>
        <w:t xml:space="preserve"> wart </w:t>
      </w:r>
      <w:proofErr w:type="spellStart"/>
      <w:r>
        <w:rPr>
          <w:rFonts w:ascii="Arial" w:hAnsi="Arial" w:cs="Arial"/>
          <w:color w:val="202122"/>
        </w:rPr>
        <w:t>demo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balderes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folon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sîn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fuoz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birenkit</w:t>
      </w:r>
      <w:proofErr w:type="spellEnd"/>
      <w:r>
        <w:rPr>
          <w:rFonts w:ascii="Arial" w:hAnsi="Arial" w:cs="Arial"/>
          <w:color w:val="202122"/>
        </w:rPr>
        <w:t>. (B2, o. B3 ; C2)</w:t>
      </w:r>
      <w:r>
        <w:rPr>
          <w:rFonts w:ascii="Arial" w:hAnsi="Arial" w:cs="Arial"/>
          <w:color w:val="202122"/>
        </w:rPr>
        <w:br/>
      </w:r>
      <w:proofErr w:type="spellStart"/>
      <w:r>
        <w:rPr>
          <w:rFonts w:ascii="Arial" w:hAnsi="Arial" w:cs="Arial"/>
          <w:color w:val="202122"/>
        </w:rPr>
        <w:t>thû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biguol</w:t>
      </w:r>
      <w:proofErr w:type="spellEnd"/>
      <w:r>
        <w:rPr>
          <w:rFonts w:ascii="Arial" w:hAnsi="Arial" w:cs="Arial"/>
          <w:color w:val="202122"/>
        </w:rPr>
        <w:t xml:space="preserve"> en </w:t>
      </w:r>
      <w:proofErr w:type="spellStart"/>
      <w:r>
        <w:rPr>
          <w:rFonts w:ascii="Arial" w:hAnsi="Arial" w:cs="Arial"/>
          <w:color w:val="202122"/>
        </w:rPr>
        <w:t>Sinthgunt</w:t>
      </w:r>
      <w:proofErr w:type="spellEnd"/>
      <w:r>
        <w:rPr>
          <w:rFonts w:ascii="Arial" w:hAnsi="Arial" w:cs="Arial"/>
          <w:color w:val="202122"/>
        </w:rPr>
        <w:t xml:space="preserve">, Sunna </w:t>
      </w:r>
      <w:proofErr w:type="spellStart"/>
      <w:r>
        <w:rPr>
          <w:rFonts w:ascii="Arial" w:hAnsi="Arial" w:cs="Arial"/>
          <w:color w:val="202122"/>
        </w:rPr>
        <w:t>era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swister</w:t>
      </w:r>
      <w:proofErr w:type="spellEnd"/>
      <w:r>
        <w:rPr>
          <w:rFonts w:ascii="Arial" w:hAnsi="Arial" w:cs="Arial"/>
          <w:color w:val="202122"/>
        </w:rPr>
        <w:t>; (A3 ; A1)</w:t>
      </w:r>
      <w:r>
        <w:rPr>
          <w:rFonts w:ascii="Arial" w:hAnsi="Arial" w:cs="Arial"/>
          <w:color w:val="202122"/>
        </w:rPr>
        <w:br/>
      </w:r>
      <w:proofErr w:type="spellStart"/>
      <w:r>
        <w:rPr>
          <w:rFonts w:ascii="Arial" w:hAnsi="Arial" w:cs="Arial"/>
          <w:color w:val="202122"/>
        </w:rPr>
        <w:t>thû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biguol</w:t>
      </w:r>
      <w:proofErr w:type="spellEnd"/>
      <w:r>
        <w:rPr>
          <w:rFonts w:ascii="Arial" w:hAnsi="Arial" w:cs="Arial"/>
          <w:color w:val="202122"/>
        </w:rPr>
        <w:t xml:space="preserve"> en </w:t>
      </w:r>
      <w:proofErr w:type="spellStart"/>
      <w:r>
        <w:rPr>
          <w:rFonts w:ascii="Arial" w:hAnsi="Arial" w:cs="Arial"/>
          <w:color w:val="202122"/>
        </w:rPr>
        <w:t>Frîja</w:t>
      </w:r>
      <w:proofErr w:type="spellEnd"/>
      <w:r>
        <w:rPr>
          <w:rFonts w:ascii="Arial" w:hAnsi="Arial" w:cs="Arial"/>
          <w:color w:val="202122"/>
        </w:rPr>
        <w:t xml:space="preserve">, </w:t>
      </w:r>
      <w:proofErr w:type="spellStart"/>
      <w:r>
        <w:rPr>
          <w:rFonts w:ascii="Arial" w:hAnsi="Arial" w:cs="Arial"/>
          <w:color w:val="202122"/>
        </w:rPr>
        <w:t>Folla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era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swister</w:t>
      </w:r>
      <w:proofErr w:type="spellEnd"/>
      <w:r>
        <w:rPr>
          <w:rFonts w:ascii="Arial" w:hAnsi="Arial" w:cs="Arial"/>
          <w:color w:val="202122"/>
        </w:rPr>
        <w:t>; (A3 ; A1)</w:t>
      </w:r>
      <w:r>
        <w:rPr>
          <w:rFonts w:ascii="Arial" w:hAnsi="Arial" w:cs="Arial"/>
          <w:color w:val="202122"/>
        </w:rPr>
        <w:br/>
      </w:r>
      <w:proofErr w:type="spellStart"/>
      <w:r>
        <w:rPr>
          <w:rFonts w:ascii="Arial" w:hAnsi="Arial" w:cs="Arial"/>
          <w:color w:val="202122"/>
        </w:rPr>
        <w:t>thû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biguol</w:t>
      </w:r>
      <w:proofErr w:type="spellEnd"/>
      <w:r>
        <w:rPr>
          <w:rFonts w:ascii="Arial" w:hAnsi="Arial" w:cs="Arial"/>
          <w:color w:val="202122"/>
        </w:rPr>
        <w:t xml:space="preserve"> en </w:t>
      </w:r>
      <w:proofErr w:type="spellStart"/>
      <w:r>
        <w:rPr>
          <w:rFonts w:ascii="Arial" w:hAnsi="Arial" w:cs="Arial"/>
          <w:color w:val="202122"/>
        </w:rPr>
        <w:t>Wuodan</w:t>
      </w:r>
      <w:proofErr w:type="spellEnd"/>
      <w:r>
        <w:rPr>
          <w:rFonts w:ascii="Arial" w:hAnsi="Arial" w:cs="Arial"/>
          <w:color w:val="202122"/>
        </w:rPr>
        <w:t xml:space="preserve">, </w:t>
      </w:r>
      <w:proofErr w:type="spellStart"/>
      <w:r>
        <w:rPr>
          <w:rFonts w:ascii="Arial" w:hAnsi="Arial" w:cs="Arial"/>
          <w:color w:val="202122"/>
        </w:rPr>
        <w:t>sô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hê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wola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conda</w:t>
      </w:r>
      <w:proofErr w:type="spellEnd"/>
      <w:r>
        <w:rPr>
          <w:rFonts w:ascii="Arial" w:hAnsi="Arial" w:cs="Arial"/>
          <w:color w:val="202122"/>
        </w:rPr>
        <w:t>: (A3 ; C2)</w:t>
      </w:r>
      <w:r>
        <w:rPr>
          <w:rFonts w:ascii="Arial" w:hAnsi="Arial" w:cs="Arial"/>
          <w:color w:val="202122"/>
        </w:rPr>
        <w:br/>
      </w:r>
      <w:proofErr w:type="spellStart"/>
      <w:r>
        <w:rPr>
          <w:rFonts w:ascii="Arial" w:hAnsi="Arial" w:cs="Arial"/>
          <w:color w:val="202122"/>
        </w:rPr>
        <w:t>sôse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bênrenki</w:t>
      </w:r>
      <w:proofErr w:type="spellEnd"/>
      <w:r>
        <w:rPr>
          <w:rFonts w:ascii="Arial" w:hAnsi="Arial" w:cs="Arial"/>
          <w:color w:val="202122"/>
        </w:rPr>
        <w:t xml:space="preserve">, </w:t>
      </w:r>
      <w:proofErr w:type="spellStart"/>
      <w:r>
        <w:rPr>
          <w:rFonts w:ascii="Arial" w:hAnsi="Arial" w:cs="Arial"/>
          <w:color w:val="202122"/>
        </w:rPr>
        <w:t>sôse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bluotrenki</w:t>
      </w:r>
      <w:proofErr w:type="spellEnd"/>
      <w:r>
        <w:rPr>
          <w:rFonts w:ascii="Arial" w:hAnsi="Arial" w:cs="Arial"/>
          <w:color w:val="202122"/>
        </w:rPr>
        <w:t>, (C1 ; C1)</w:t>
      </w:r>
      <w:r>
        <w:rPr>
          <w:rFonts w:ascii="Arial" w:hAnsi="Arial" w:cs="Arial"/>
          <w:color w:val="202122"/>
        </w:rPr>
        <w:br/>
      </w:r>
      <w:proofErr w:type="spellStart"/>
      <w:r>
        <w:rPr>
          <w:rFonts w:ascii="Arial" w:hAnsi="Arial" w:cs="Arial"/>
          <w:color w:val="202122"/>
        </w:rPr>
        <w:t>sôse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lidirenki</w:t>
      </w:r>
      <w:proofErr w:type="spellEnd"/>
      <w:r>
        <w:rPr>
          <w:rFonts w:ascii="Arial" w:hAnsi="Arial" w:cs="Arial"/>
          <w:color w:val="202122"/>
        </w:rPr>
        <w:t>: (C2)</w:t>
      </w:r>
      <w:r>
        <w:rPr>
          <w:rFonts w:ascii="Arial" w:hAnsi="Arial" w:cs="Arial"/>
          <w:color w:val="202122"/>
        </w:rPr>
        <w:br/>
      </w:r>
      <w:proofErr w:type="spellStart"/>
      <w:r>
        <w:rPr>
          <w:rFonts w:ascii="Arial" w:hAnsi="Arial" w:cs="Arial"/>
          <w:color w:val="202122"/>
        </w:rPr>
        <w:t>bên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zi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bêna</w:t>
      </w:r>
      <w:proofErr w:type="spellEnd"/>
      <w:r>
        <w:rPr>
          <w:rFonts w:ascii="Arial" w:hAnsi="Arial" w:cs="Arial"/>
          <w:color w:val="202122"/>
        </w:rPr>
        <w:t xml:space="preserve">, </w:t>
      </w:r>
      <w:proofErr w:type="spellStart"/>
      <w:r>
        <w:rPr>
          <w:rFonts w:ascii="Arial" w:hAnsi="Arial" w:cs="Arial"/>
          <w:color w:val="202122"/>
        </w:rPr>
        <w:t>bluot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zi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bluoda</w:t>
      </w:r>
      <w:proofErr w:type="spellEnd"/>
      <w:r>
        <w:rPr>
          <w:rFonts w:ascii="Arial" w:hAnsi="Arial" w:cs="Arial"/>
          <w:color w:val="202122"/>
        </w:rPr>
        <w:t>, (A1 ; A1)</w:t>
      </w:r>
      <w:r>
        <w:rPr>
          <w:rFonts w:ascii="Arial" w:hAnsi="Arial" w:cs="Arial"/>
          <w:color w:val="202122"/>
        </w:rPr>
        <w:br/>
      </w:r>
      <w:proofErr w:type="spellStart"/>
      <w:r>
        <w:rPr>
          <w:rFonts w:ascii="Arial" w:hAnsi="Arial" w:cs="Arial"/>
          <w:color w:val="202122"/>
        </w:rPr>
        <w:t>lid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zi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geliden</w:t>
      </w:r>
      <w:proofErr w:type="spellEnd"/>
      <w:r>
        <w:rPr>
          <w:rFonts w:ascii="Arial" w:hAnsi="Arial" w:cs="Arial"/>
          <w:color w:val="202122"/>
        </w:rPr>
        <w:t xml:space="preserve">, </w:t>
      </w:r>
      <w:proofErr w:type="spellStart"/>
      <w:r>
        <w:rPr>
          <w:rFonts w:ascii="Arial" w:hAnsi="Arial" w:cs="Arial"/>
          <w:color w:val="202122"/>
        </w:rPr>
        <w:t>sôse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gelîmida</w:t>
      </w:r>
      <w:proofErr w:type="spellEnd"/>
      <w:r>
        <w:rPr>
          <w:rFonts w:ascii="Arial" w:hAnsi="Arial" w:cs="Arial"/>
          <w:color w:val="202122"/>
        </w:rPr>
        <w:t xml:space="preserve"> </w:t>
      </w:r>
      <w:proofErr w:type="spellStart"/>
      <w:r>
        <w:rPr>
          <w:rFonts w:ascii="Arial" w:hAnsi="Arial" w:cs="Arial"/>
          <w:color w:val="202122"/>
        </w:rPr>
        <w:t>sîn</w:t>
      </w:r>
      <w:proofErr w:type="spellEnd"/>
      <w:r>
        <w:rPr>
          <w:rFonts w:ascii="Arial" w:hAnsi="Arial" w:cs="Arial"/>
          <w:color w:val="202122"/>
        </w:rPr>
        <w:t>. (A1k ; B2)</w:t>
      </w:r>
    </w:p>
    <w:p w14:paraId="652400F2" w14:textId="77777777" w:rsidR="00593CBF" w:rsidRDefault="00593CBF" w:rsidP="00593CBF">
      <w:pPr>
        <w:pStyle w:val="Standard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hyperlink r:id="rId4" w:tooltip="Phol" w:history="1">
        <w:proofErr w:type="spellStart"/>
        <w:r>
          <w:rPr>
            <w:rStyle w:val="Hyperlink"/>
            <w:rFonts w:ascii="Arial" w:hAnsi="Arial" w:cs="Arial"/>
          </w:rPr>
          <w:t>Phol</w:t>
        </w:r>
        <w:proofErr w:type="spellEnd"/>
      </w:hyperlink>
      <w:r>
        <w:rPr>
          <w:rFonts w:ascii="Arial" w:hAnsi="Arial" w:cs="Arial"/>
          <w:color w:val="202122"/>
        </w:rPr>
        <w:t> und </w:t>
      </w:r>
      <w:hyperlink r:id="rId5" w:tooltip="Odin" w:history="1">
        <w:r>
          <w:rPr>
            <w:rStyle w:val="Hyperlink"/>
            <w:rFonts w:ascii="Arial" w:hAnsi="Arial" w:cs="Arial"/>
          </w:rPr>
          <w:t>Wotan</w:t>
        </w:r>
      </w:hyperlink>
      <w:r>
        <w:rPr>
          <w:rFonts w:ascii="Arial" w:hAnsi="Arial" w:cs="Arial"/>
          <w:color w:val="202122"/>
        </w:rPr>
        <w:t> ritten in das Gehölz.</w:t>
      </w:r>
      <w:r>
        <w:rPr>
          <w:rFonts w:ascii="Arial" w:hAnsi="Arial" w:cs="Arial"/>
          <w:color w:val="202122"/>
        </w:rPr>
        <w:br/>
        <w:t>Da wurde dem </w:t>
      </w:r>
      <w:hyperlink r:id="rId6" w:tooltip="Balder" w:history="1">
        <w:r>
          <w:rPr>
            <w:rStyle w:val="Hyperlink"/>
            <w:rFonts w:ascii="Arial" w:hAnsi="Arial" w:cs="Arial"/>
          </w:rPr>
          <w:t>Balders</w:t>
        </w:r>
      </w:hyperlink>
      <w:r>
        <w:rPr>
          <w:rFonts w:ascii="Arial" w:hAnsi="Arial" w:cs="Arial"/>
          <w:color w:val="202122"/>
        </w:rPr>
        <w:t>-Fohlen sein Fuß verrenkt.</w:t>
      </w:r>
      <w:r>
        <w:rPr>
          <w:rFonts w:ascii="Arial" w:hAnsi="Arial" w:cs="Arial"/>
          <w:color w:val="202122"/>
        </w:rPr>
        <w:br/>
        <w:t xml:space="preserve">Da besprach ihn </w:t>
      </w:r>
      <w:proofErr w:type="spellStart"/>
      <w:r>
        <w:rPr>
          <w:rFonts w:ascii="Arial" w:hAnsi="Arial" w:cs="Arial"/>
          <w:color w:val="202122"/>
        </w:rPr>
        <w:t>Sinthgunt</w:t>
      </w:r>
      <w:proofErr w:type="spellEnd"/>
      <w:r>
        <w:rPr>
          <w:rFonts w:ascii="Arial" w:hAnsi="Arial" w:cs="Arial"/>
          <w:color w:val="202122"/>
        </w:rPr>
        <w:t>, die Schwester von Sunna,</w:t>
      </w:r>
      <w:r>
        <w:rPr>
          <w:rFonts w:ascii="Arial" w:hAnsi="Arial" w:cs="Arial"/>
          <w:color w:val="202122"/>
        </w:rPr>
        <w:br/>
        <w:t>da besprach ihn </w:t>
      </w:r>
      <w:hyperlink r:id="rId7" w:tooltip="Frigg" w:history="1">
        <w:r>
          <w:rPr>
            <w:rStyle w:val="Hyperlink"/>
            <w:rFonts w:ascii="Arial" w:hAnsi="Arial" w:cs="Arial"/>
          </w:rPr>
          <w:t>Frija</w:t>
        </w:r>
      </w:hyperlink>
      <w:r>
        <w:rPr>
          <w:rFonts w:ascii="Arial" w:hAnsi="Arial" w:cs="Arial"/>
          <w:color w:val="202122"/>
        </w:rPr>
        <w:t>, die Schwester von </w:t>
      </w:r>
      <w:proofErr w:type="spellStart"/>
      <w:r>
        <w:rPr>
          <w:rFonts w:ascii="Arial" w:hAnsi="Arial" w:cs="Arial"/>
          <w:color w:val="202122"/>
        </w:rPr>
        <w:fldChar w:fldCharType="begin"/>
      </w:r>
      <w:r>
        <w:rPr>
          <w:rFonts w:ascii="Arial" w:hAnsi="Arial" w:cs="Arial"/>
          <w:color w:val="202122"/>
        </w:rPr>
        <w:instrText xml:space="preserve"> HYPERLINK "https://de.wikipedia.org/wiki/Fulla_(G%C3%B6ttin)" \o "Fulla (Göttin)" </w:instrText>
      </w:r>
      <w:r>
        <w:rPr>
          <w:rFonts w:ascii="Arial" w:hAnsi="Arial" w:cs="Arial"/>
          <w:color w:val="202122"/>
        </w:rPr>
        <w:fldChar w:fldCharType="separate"/>
      </w:r>
      <w:r>
        <w:rPr>
          <w:rStyle w:val="Hyperlink"/>
          <w:rFonts w:ascii="Arial" w:hAnsi="Arial" w:cs="Arial"/>
        </w:rPr>
        <w:t>Folla</w:t>
      </w:r>
      <w:proofErr w:type="spellEnd"/>
      <w:r>
        <w:rPr>
          <w:rFonts w:ascii="Arial" w:hAnsi="Arial" w:cs="Arial"/>
          <w:color w:val="202122"/>
        </w:rPr>
        <w:fldChar w:fldCharType="end"/>
      </w:r>
      <w:r>
        <w:rPr>
          <w:rFonts w:ascii="Arial" w:hAnsi="Arial" w:cs="Arial"/>
          <w:color w:val="202122"/>
        </w:rPr>
        <w:t>,</w:t>
      </w:r>
      <w:r>
        <w:rPr>
          <w:rFonts w:ascii="Arial" w:hAnsi="Arial" w:cs="Arial"/>
          <w:color w:val="202122"/>
        </w:rPr>
        <w:br/>
        <w:t>da besprach ihn Wotan, der es wohl verstand:</w:t>
      </w:r>
      <w:r>
        <w:rPr>
          <w:rFonts w:ascii="Arial" w:hAnsi="Arial" w:cs="Arial"/>
          <w:color w:val="202122"/>
        </w:rPr>
        <w:br/>
        <w:t>Wie Beinverrenkung, so Blutverrenkung,</w:t>
      </w:r>
      <w:r>
        <w:rPr>
          <w:rFonts w:ascii="Arial" w:hAnsi="Arial" w:cs="Arial"/>
          <w:color w:val="202122"/>
        </w:rPr>
        <w:br/>
        <w:t>so Gliederverrenkung:</w:t>
      </w:r>
      <w:r>
        <w:rPr>
          <w:rFonts w:ascii="Arial" w:hAnsi="Arial" w:cs="Arial"/>
          <w:color w:val="202122"/>
        </w:rPr>
        <w:br/>
        <w:t>Bein zu Bein, Blut zu Blut,</w:t>
      </w:r>
      <w:r>
        <w:rPr>
          <w:rFonts w:ascii="Arial" w:hAnsi="Arial" w:cs="Arial"/>
          <w:color w:val="202122"/>
        </w:rPr>
        <w:br/>
        <w:t>Glied zu Gliedern, wie geleimt sollen sie sein! </w:t>
      </w:r>
      <w:hyperlink r:id="rId8" w:anchor="annotationpair-2-Anm._4-0" w:history="1">
        <w:r>
          <w:rPr>
            <w:rStyle w:val="Hyperlink"/>
            <w:rFonts w:ascii="Arial" w:hAnsi="Arial" w:cs="Arial"/>
            <w:vertAlign w:val="superscript"/>
          </w:rPr>
          <w:t>Anm. 4</w:t>
        </w:r>
      </w:hyperlink>
    </w:p>
    <w:p w14:paraId="3145270C" w14:textId="77777777" w:rsidR="00593CBF" w:rsidRDefault="00593CBF" w:rsidP="00593CBF">
      <w:r>
        <w:t>Der zweite Merseburger Zauberspruch</w:t>
      </w:r>
    </w:p>
    <w:p w14:paraId="44F7B6C0" w14:textId="77777777" w:rsidR="00593CBF" w:rsidRDefault="00593CBF" w:rsidP="00593CBF">
      <w:r>
        <w:t>- Entstanden im 10. Jahrhundert, aber in althochdeutscher Sprache.</w:t>
      </w:r>
    </w:p>
    <w:p w14:paraId="6E2AB0D9" w14:textId="77777777" w:rsidR="00593CBF" w:rsidRDefault="00593CBF" w:rsidP="00593CBF">
      <w:r>
        <w:t>- Einzigartige Quelle für heidnisch-germanische Vorstellungen, die schriftlich erhalten sind.</w:t>
      </w:r>
    </w:p>
    <w:p w14:paraId="76CF7182" w14:textId="77777777" w:rsidR="00593CBF" w:rsidRDefault="00593CBF" w:rsidP="00593CBF">
      <w:r>
        <w:t>- Inhalt: Ein Pferd wird verletzt (Fußverrenkung); die Götter Wodan und Balder treten auf.</w:t>
      </w:r>
    </w:p>
    <w:p w14:paraId="0F429206" w14:textId="77777777" w:rsidR="00593CBF" w:rsidRDefault="00593CBF" w:rsidP="00593CBF">
      <w:r>
        <w:t>- Spruch: Heilung durch magische Beschwörung (Beschwörungsformel – christliche und</w:t>
      </w:r>
    </w:p>
    <w:p w14:paraId="07E8A528" w14:textId="77777777" w:rsidR="00593CBF" w:rsidRDefault="00593CBF" w:rsidP="00593CBF">
      <w:r>
        <w:t>heidnische Elemente vermischt).</w:t>
      </w:r>
    </w:p>
    <w:p w14:paraId="0314B31F" w14:textId="77777777" w:rsidR="00593CBF" w:rsidRDefault="00593CBF" w:rsidP="00593CBF">
      <w:r>
        <w:t>- Bedeutung: Zeigt, wie lange sich alte heidnische Traditionen neben dem Christentum</w:t>
      </w:r>
    </w:p>
    <w:p w14:paraId="4C285998" w14:textId="77777777" w:rsidR="00593CBF" w:rsidRDefault="00593CBF" w:rsidP="00593CBF">
      <w:r>
        <w:t>hielten.</w:t>
      </w:r>
    </w:p>
    <w:p w14:paraId="4301F1F0" w14:textId="77777777" w:rsidR="00593CBF" w:rsidRDefault="00593CBF" w:rsidP="00593CBF">
      <w:r>
        <w:t>Dialekte des Althochdeutschen zur Zeit Karls des Großen</w:t>
      </w:r>
    </w:p>
    <w:p w14:paraId="3CAB6D3D" w14:textId="77777777" w:rsidR="00593CBF" w:rsidRDefault="00593CBF" w:rsidP="00593CBF">
      <w:r>
        <w:t>- „Althochdeutsch“ = erste Sprachstufe des Deutschen (ca. 750–1050).</w:t>
      </w:r>
    </w:p>
    <w:p w14:paraId="178A89F7" w14:textId="77777777" w:rsidR="00593CBF" w:rsidRDefault="00593CBF" w:rsidP="00593CBF">
      <w:r>
        <w:t>- Es gab keine einheitliche deutsche Sprache, sondern viele Dialekte.</w:t>
      </w:r>
    </w:p>
    <w:p w14:paraId="38DB832D" w14:textId="77777777" w:rsidR="00593CBF" w:rsidRDefault="00593CBF" w:rsidP="00593CBF">
      <w:r>
        <w:t>- Zur Zeit Karls des Großen:</w:t>
      </w:r>
    </w:p>
    <w:p w14:paraId="584422E6" w14:textId="77777777" w:rsidR="00593CBF" w:rsidRDefault="00593CBF" w:rsidP="00593CBF">
      <w:r>
        <w:t>• Alemannisch (Südwesten, Schweiz, Schwaben)</w:t>
      </w:r>
    </w:p>
    <w:p w14:paraId="48FBAB52" w14:textId="77777777" w:rsidR="00593CBF" w:rsidRDefault="00593CBF" w:rsidP="00593CBF">
      <w:r>
        <w:t>• Bairisch (Bayern, Österreich)</w:t>
      </w:r>
    </w:p>
    <w:p w14:paraId="79E8337D" w14:textId="77777777" w:rsidR="00593CBF" w:rsidRDefault="00593CBF" w:rsidP="00593CBF">
      <w:r>
        <w:t>• Fränkisch (Rhein-Main, Mosel, Aachen)</w:t>
      </w:r>
    </w:p>
    <w:p w14:paraId="5C0C4648" w14:textId="77777777" w:rsidR="00593CBF" w:rsidRDefault="00593CBF" w:rsidP="00593CBF">
      <w:r>
        <w:t>• Sächsisch (Norddeutschland)</w:t>
      </w:r>
    </w:p>
    <w:p w14:paraId="5DF12C5E" w14:textId="77777777" w:rsidR="00593CBF" w:rsidRDefault="00593CBF" w:rsidP="00593CBF">
      <w:r>
        <w:t>- Schriftstücke meist in Klöstern entstanden → jeder Schreiber schrieb in seinem eigenen</w:t>
      </w:r>
    </w:p>
    <w:p w14:paraId="084007CA" w14:textId="77777777" w:rsidR="00593CBF" w:rsidRDefault="00593CBF" w:rsidP="00593CBF">
      <w:r>
        <w:t>Dialekt.</w:t>
      </w:r>
    </w:p>
    <w:p w14:paraId="1B778A9B" w14:textId="77777777" w:rsidR="000A1403" w:rsidRDefault="00593CBF" w:rsidP="00593CBF">
      <w:r>
        <w:t>- Karl förderte die lateinische Schriftsprache (Karolingische Renaissance), nicht das</w:t>
      </w:r>
      <w:r>
        <w:t xml:space="preserve"> </w:t>
      </w:r>
      <w:r>
        <w:t>Deutsche</w:t>
      </w:r>
    </w:p>
    <w:sectPr w:rsidR="000A14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BF"/>
    <w:rsid w:val="000A1403"/>
    <w:rsid w:val="00593CBF"/>
    <w:rsid w:val="00F8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B926"/>
  <w15:chartTrackingRefBased/>
  <w15:docId w15:val="{C1DB7DC6-E8D0-4D20-9318-6F77033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9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93CBF"/>
    <w:rPr>
      <w:color w:val="0000FF"/>
      <w:u w:val="single"/>
    </w:rPr>
  </w:style>
  <w:style w:type="character" w:customStyle="1" w:styleId="fussnoten-etui">
    <w:name w:val="fussnoten-etui"/>
    <w:basedOn w:val="Absatz-Standardschriftart"/>
    <w:rsid w:val="0059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Merseburger_Zauberspr%C3%BCch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.wikipedia.org/wiki/Frig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Balder" TargetMode="External"/><Relationship Id="rId5" Type="http://schemas.openxmlformats.org/officeDocument/2006/relationships/hyperlink" Target="https://de.wikipedia.org/wiki/Odi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e.wikipedia.org/wiki/Pho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Werner</dc:creator>
  <cp:keywords/>
  <dc:description/>
  <cp:lastModifiedBy>Matthias Werner</cp:lastModifiedBy>
  <cp:revision>1</cp:revision>
  <dcterms:created xsi:type="dcterms:W3CDTF">2025-09-06T19:38:00Z</dcterms:created>
  <dcterms:modified xsi:type="dcterms:W3CDTF">2025-09-06T20:45:00Z</dcterms:modified>
</cp:coreProperties>
</file>